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89968850"/>
        <w:docPartObj>
          <w:docPartGallery w:val="Cover Pages"/>
          <w:docPartUnique/>
        </w:docPartObj>
      </w:sdtPr>
      <w:sdtEndPr>
        <w:rPr>
          <w:b/>
          <w:bCs/>
          <w:sz w:val="32"/>
          <w:szCs w:val="32"/>
        </w:rPr>
      </w:sdtEndPr>
      <w:sdtContent>
        <w:p w14:paraId="110BB1D6" w14:textId="59C444C2" w:rsidR="000158C0" w:rsidRDefault="000158C0">
          <w:r>
            <w:rPr>
              <w:noProof/>
            </w:rPr>
            <mc:AlternateContent>
              <mc:Choice Requires="wpg">
                <w:drawing>
                  <wp:anchor distT="0" distB="0" distL="114300" distR="114300" simplePos="0" relativeHeight="251659264" behindDoc="0" locked="0" layoutInCell="1" allowOverlap="1" wp14:anchorId="34B0A627" wp14:editId="77E2ECF9">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4F2CCC3A" w14:textId="6745D618" w:rsidR="000158C0" w:rsidRDefault="000158C0">
                                      <w:pPr>
                                        <w:pStyle w:val="Geenafstand"/>
                                        <w:rPr>
                                          <w:color w:val="FFFFFF" w:themeColor="background1"/>
                                          <w:sz w:val="96"/>
                                          <w:szCs w:val="96"/>
                                        </w:rPr>
                                      </w:pPr>
                                      <w:r>
                                        <w:rPr>
                                          <w:color w:val="FFFFFF" w:themeColor="background1"/>
                                          <w:sz w:val="96"/>
                                          <w:szCs w:val="96"/>
                                        </w:rPr>
                                        <w:t>20-21</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826E936" w14:textId="15C6A0BE" w:rsidR="000158C0" w:rsidRDefault="008A707E">
                                  <w:pPr>
                                    <w:pStyle w:val="Geenafstand"/>
                                    <w:spacing w:line="360" w:lineRule="auto"/>
                                    <w:rPr>
                                      <w:color w:val="FFFFFF" w:themeColor="background1"/>
                                    </w:rPr>
                                  </w:pPr>
                                  <w:r>
                                    <w:rPr>
                                      <w:color w:val="FFFFFF" w:themeColor="background1"/>
                                    </w:rPr>
                                    <w:t>Alfa-college</w:t>
                                  </w:r>
                                </w:p>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27CD82D4" w14:textId="33D90B69" w:rsidR="000158C0" w:rsidRDefault="000158C0">
                                      <w:pPr>
                                        <w:pStyle w:val="Geenafstand"/>
                                        <w:spacing w:line="360" w:lineRule="auto"/>
                                        <w:rPr>
                                          <w:color w:val="FFFFFF" w:themeColor="background1"/>
                                        </w:rPr>
                                      </w:pPr>
                                      <w:r>
                                        <w:rPr>
                                          <w:color w:val="FFFFFF" w:themeColor="background1"/>
                                        </w:rPr>
                                        <w:t>MZ4</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1220BA10" w14:textId="306A6928" w:rsidR="000158C0" w:rsidRDefault="000158C0">
                                      <w:pPr>
                                        <w:pStyle w:val="Geenafstand"/>
                                        <w:spacing w:line="360" w:lineRule="auto"/>
                                        <w:rPr>
                                          <w:color w:val="FFFFFF" w:themeColor="background1"/>
                                        </w:rPr>
                                      </w:pPr>
                                      <w:r>
                                        <w:rPr>
                                          <w:color w:val="FFFFFF" w:themeColor="background1"/>
                                        </w:rPr>
                                        <w:t>20-21</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4B0A627"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" fillcolor="#a8d08d [1945]" stroked="f" strokecolor="white" strokeweight="1pt">
                      <v:fill r:id="rId8"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4F2CCC3A" w14:textId="6745D618" w:rsidR="000158C0" w:rsidRDefault="000158C0">
                                <w:pPr>
                                  <w:pStyle w:val="Geenafstand"/>
                                  <w:rPr>
                                    <w:color w:val="FFFFFF" w:themeColor="background1"/>
                                    <w:sz w:val="96"/>
                                    <w:szCs w:val="96"/>
                                  </w:rPr>
                                </w:pPr>
                                <w:r>
                                  <w:rPr>
                                    <w:color w:val="FFFFFF" w:themeColor="background1"/>
                                    <w:sz w:val="96"/>
                                    <w:szCs w:val="96"/>
                                  </w:rPr>
                                  <w:t>20-21</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1826E936" w14:textId="15C6A0BE" w:rsidR="000158C0" w:rsidRDefault="008A707E">
                            <w:pPr>
                              <w:pStyle w:val="Geenafstand"/>
                              <w:spacing w:line="360" w:lineRule="auto"/>
                              <w:rPr>
                                <w:color w:val="FFFFFF" w:themeColor="background1"/>
                              </w:rPr>
                            </w:pPr>
                            <w:r>
                              <w:rPr>
                                <w:color w:val="FFFFFF" w:themeColor="background1"/>
                              </w:rPr>
                              <w:t>Alfa-college</w:t>
                            </w:r>
                          </w:p>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27CD82D4" w14:textId="33D90B69" w:rsidR="000158C0" w:rsidRDefault="000158C0">
                                <w:pPr>
                                  <w:pStyle w:val="Geenafstand"/>
                                  <w:spacing w:line="360" w:lineRule="auto"/>
                                  <w:rPr>
                                    <w:color w:val="FFFFFF" w:themeColor="background1"/>
                                  </w:rPr>
                                </w:pPr>
                                <w:r>
                                  <w:rPr>
                                    <w:color w:val="FFFFFF" w:themeColor="background1"/>
                                  </w:rPr>
                                  <w:t>MZ4</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1220BA10" w14:textId="306A6928" w:rsidR="000158C0" w:rsidRDefault="000158C0">
                                <w:pPr>
                                  <w:pStyle w:val="Geenafstand"/>
                                  <w:spacing w:line="360" w:lineRule="auto"/>
                                  <w:rPr>
                                    <w:color w:val="FFFFFF" w:themeColor="background1"/>
                                  </w:rPr>
                                </w:pPr>
                                <w:r>
                                  <w:rPr>
                                    <w:color w:val="FFFFFF" w:themeColor="background1"/>
                                  </w:rPr>
                                  <w:t>20-21</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57A9FF3F" wp14:editId="2FB1F838">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59117EC2" w14:textId="373222DC" w:rsidR="000158C0" w:rsidRDefault="000158C0">
                                    <w:pPr>
                                      <w:pStyle w:val="Geenafstand"/>
                                      <w:jc w:val="right"/>
                                      <w:rPr>
                                        <w:color w:val="FFFFFF" w:themeColor="background1"/>
                                        <w:sz w:val="72"/>
                                        <w:szCs w:val="72"/>
                                      </w:rPr>
                                    </w:pPr>
                                    <w:r>
                                      <w:rPr>
                                        <w:color w:val="FFFFFF" w:themeColor="background1"/>
                                        <w:sz w:val="72"/>
                                        <w:szCs w:val="72"/>
                                      </w:rPr>
                                      <w:t>Keuzedeel ERVARINGSDESKUNDIGHEID</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7A9FF3F"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59117EC2" w14:textId="373222DC" w:rsidR="000158C0" w:rsidRDefault="000158C0">
                              <w:pPr>
                                <w:pStyle w:val="Geenafstand"/>
                                <w:jc w:val="right"/>
                                <w:rPr>
                                  <w:color w:val="FFFFFF" w:themeColor="background1"/>
                                  <w:sz w:val="72"/>
                                  <w:szCs w:val="72"/>
                                </w:rPr>
                              </w:pPr>
                              <w:r>
                                <w:rPr>
                                  <w:color w:val="FFFFFF" w:themeColor="background1"/>
                                  <w:sz w:val="72"/>
                                  <w:szCs w:val="72"/>
                                </w:rPr>
                                <w:t>Keuzedeel ERVARINGSDESKUNDIGHEID</w:t>
                              </w:r>
                            </w:p>
                          </w:sdtContent>
                        </w:sdt>
                      </w:txbxContent>
                    </v:textbox>
                    <w10:wrap anchorx="page" anchory="page"/>
                  </v:rect>
                </w:pict>
              </mc:Fallback>
            </mc:AlternateContent>
          </w:r>
        </w:p>
        <w:p w14:paraId="114DEB71" w14:textId="121522B1" w:rsidR="000158C0" w:rsidRDefault="000158C0">
          <w:pPr>
            <w:spacing w:after="160" w:line="259" w:lineRule="auto"/>
            <w:rPr>
              <w:b/>
              <w:bCs/>
              <w:sz w:val="32"/>
              <w:szCs w:val="32"/>
            </w:rPr>
          </w:pPr>
          <w:r>
            <w:rPr>
              <w:noProof/>
            </w:rPr>
            <w:drawing>
              <wp:anchor distT="0" distB="0" distL="114300" distR="114300" simplePos="0" relativeHeight="251660288" behindDoc="0" locked="0" layoutInCell="0" allowOverlap="1" wp14:anchorId="598C3823" wp14:editId="341B929A">
                <wp:simplePos x="0" y="0"/>
                <wp:positionH relativeFrom="page">
                  <wp:posOffset>1979054</wp:posOffset>
                </wp:positionH>
                <wp:positionV relativeFrom="page">
                  <wp:posOffset>3803523</wp:posOffset>
                </wp:positionV>
                <wp:extent cx="5577840" cy="3081679"/>
                <wp:effectExtent l="0" t="0" r="3810" b="4445"/>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5577840" cy="3081679"/>
                        </a:xfrm>
                        <a:prstGeom prst="rect">
                          <a:avLst/>
                        </a:prstGeom>
                        <a:ln w="12700">
                          <a:noFill/>
                        </a:ln>
                      </pic:spPr>
                    </pic:pic>
                  </a:graphicData>
                </a:graphic>
                <wp14:sizeRelH relativeFrom="margin">
                  <wp14:pctWidth>0</wp14:pctWidth>
                </wp14:sizeRelH>
                <wp14:sizeRelV relativeFrom="margin">
                  <wp14:pctHeight>0</wp14:pctHeight>
                </wp14:sizeRelV>
              </wp:anchor>
            </w:drawing>
          </w:r>
          <w:r>
            <w:rPr>
              <w:b/>
              <w:bCs/>
              <w:sz w:val="32"/>
              <w:szCs w:val="32"/>
            </w:rPr>
            <w:br w:type="page"/>
          </w:r>
        </w:p>
      </w:sdtContent>
    </w:sdt>
    <w:p w14:paraId="56867352" w14:textId="79AE615B" w:rsidR="00DB311C" w:rsidRDefault="00B07623">
      <w:pPr>
        <w:rPr>
          <w:b/>
          <w:bCs/>
          <w:sz w:val="32"/>
          <w:szCs w:val="32"/>
        </w:rPr>
      </w:pPr>
      <w:r w:rsidRPr="00B07623">
        <w:rPr>
          <w:b/>
          <w:bCs/>
          <w:sz w:val="32"/>
          <w:szCs w:val="32"/>
        </w:rPr>
        <w:lastRenderedPageBreak/>
        <w:t>Keuzedeel</w:t>
      </w:r>
      <w:r w:rsidR="008A707E">
        <w:rPr>
          <w:b/>
          <w:bCs/>
          <w:sz w:val="32"/>
          <w:szCs w:val="32"/>
        </w:rPr>
        <w:t xml:space="preserve"> K</w:t>
      </w:r>
      <w:r w:rsidR="008A707E" w:rsidRPr="008A707E">
        <w:t xml:space="preserve"> </w:t>
      </w:r>
      <w:r w:rsidR="008A707E" w:rsidRPr="008A707E">
        <w:rPr>
          <w:b/>
          <w:bCs/>
          <w:sz w:val="32"/>
          <w:szCs w:val="32"/>
        </w:rPr>
        <w:t>0432</w:t>
      </w:r>
      <w:r w:rsidR="00444728">
        <w:rPr>
          <w:b/>
          <w:bCs/>
          <w:sz w:val="32"/>
          <w:szCs w:val="32"/>
        </w:rPr>
        <w:t>:</w:t>
      </w:r>
      <w:r w:rsidR="008A707E">
        <w:rPr>
          <w:b/>
          <w:bCs/>
          <w:sz w:val="32"/>
          <w:szCs w:val="32"/>
        </w:rPr>
        <w:t xml:space="preserve"> </w:t>
      </w:r>
      <w:r w:rsidR="007A7F23">
        <w:rPr>
          <w:b/>
          <w:bCs/>
          <w:sz w:val="32"/>
          <w:szCs w:val="32"/>
        </w:rPr>
        <w:t>Ervaringsdeskundigheid</w:t>
      </w:r>
    </w:p>
    <w:p w14:paraId="31D9DA91" w14:textId="0DA2C5EB" w:rsidR="00FF2957" w:rsidRDefault="00FF2957">
      <w:pPr>
        <w:rPr>
          <w:b/>
          <w:bCs/>
          <w:sz w:val="32"/>
          <w:szCs w:val="32"/>
        </w:rPr>
      </w:pPr>
    </w:p>
    <w:p w14:paraId="388F88A9" w14:textId="6F0E14C5" w:rsidR="00FF2957" w:rsidRDefault="00FF2957" w:rsidP="00FF2957">
      <w:pPr>
        <w:pStyle w:val="Kop2"/>
      </w:pPr>
      <w:r>
        <w:t>Inleiding</w:t>
      </w:r>
    </w:p>
    <w:p w14:paraId="0A3FBF95" w14:textId="18EBA2E0" w:rsidR="00FF2957" w:rsidRDefault="00FF2957" w:rsidP="00FF2957">
      <w:r>
        <w:t xml:space="preserve">Tijdens dit keuzedeel leer je je eigen ervaringen met psychische beperkingen in te zetten ten behoeve van de cliënt. In het kwalificatiedossier lees je een uitgebreidere omschrijving hierover. </w:t>
      </w:r>
    </w:p>
    <w:p w14:paraId="0BC70B69" w14:textId="5C658FCD" w:rsidR="00FF2957" w:rsidRDefault="00FF2957" w:rsidP="00FF2957">
      <w:r>
        <w:t xml:space="preserve">Het leerarrangement voor dit keuzedeel is gemaakt in een </w:t>
      </w:r>
      <w:proofErr w:type="spellStart"/>
      <w:r>
        <w:t>Wkiwijs</w:t>
      </w:r>
      <w:proofErr w:type="spellEnd"/>
      <w:r>
        <w:t>. De link vind je hier:</w:t>
      </w:r>
    </w:p>
    <w:p w14:paraId="695983DB" w14:textId="77777777" w:rsidR="00FF2957" w:rsidRDefault="00FF2957" w:rsidP="00FF2957"/>
    <w:p w14:paraId="3F4A8F94" w14:textId="65416587" w:rsidR="00FF2957" w:rsidRDefault="00626192" w:rsidP="00FF2957">
      <w:hyperlink r:id="rId10" w:history="1">
        <w:r w:rsidR="00FF2957" w:rsidRPr="00F17BA5">
          <w:rPr>
            <w:rStyle w:val="Hyperlink"/>
          </w:rPr>
          <w:t>https://maken.wikiwijs.nl/165067/Keuzedeel_Ervaringsdeskundigheid</w:t>
        </w:r>
      </w:hyperlink>
    </w:p>
    <w:p w14:paraId="60B98A7D" w14:textId="77777777" w:rsidR="00FF2957" w:rsidRDefault="00FF2957" w:rsidP="00FF2957"/>
    <w:p w14:paraId="79DBBA8E" w14:textId="1E3708C6" w:rsidR="00FF2957" w:rsidRDefault="00FF2957" w:rsidP="00FF2957">
      <w:r>
        <w:t xml:space="preserve">In dit leerarrangement staat alles wat je moet weten en wat je moet doen. Toch kan het handig zijn om deze handleiding te printen, bijv. voor je werkbegeleider op je BPV-adres. Zo kunnen zij lezen wat jij moet doen om dit keuzedeel met goed een goed resultaat af te ronden. </w:t>
      </w:r>
    </w:p>
    <w:p w14:paraId="40585771" w14:textId="181F56C8" w:rsidR="00FF2957" w:rsidRDefault="00FF2957" w:rsidP="00FF2957"/>
    <w:p w14:paraId="0550EA23" w14:textId="33BC5974" w:rsidR="00FF2957" w:rsidRDefault="00FF2957" w:rsidP="00FF2957">
      <w:pPr>
        <w:pStyle w:val="Kop2"/>
      </w:pPr>
      <w:r>
        <w:t>Begeleiding tijdens dit keuzedeel</w:t>
      </w:r>
    </w:p>
    <w:p w14:paraId="1E3B2F6D" w14:textId="5BC08092" w:rsidR="00FF2957" w:rsidRDefault="00FF2957" w:rsidP="00FF2957">
      <w:r>
        <w:t xml:space="preserve">Dit keuzedeel beslaat 720 uur. Dat betekent dat dit een erg groot keuzedeel is. De 720 uur is opgebouwd uit heel veel praktijk, het (zelfstandig) maken van opdrachten (beroepsproducten), twee eindopdrachten en een examen. Daarnaast krijg je ongeveer zes keer fysieke ondersteuning van de docent je je toegewezen hebt gekregen. Hij of zij kan hiervoor bijv. gastsprekers uitnodigen, excursies regelen of zelf inhoudelijke lessen of extra uitleg geven ten behoeve van dit keuzedeel. </w:t>
      </w:r>
    </w:p>
    <w:p w14:paraId="1DE2796E" w14:textId="3AC475D3" w:rsidR="00EE6B7B" w:rsidRDefault="00EE6B7B" w:rsidP="00FF2957">
      <w:r>
        <w:t xml:space="preserve">Daarnaast kun je de docent online contacten op afgesproken momenten. Verder zijn keuzedelen altijd ter verrijking van je eigen interesses op professioneel gebied, wat betekent dat het vooral zelfstandig werken is. </w:t>
      </w:r>
    </w:p>
    <w:p w14:paraId="1DE8EA95" w14:textId="57FE319B" w:rsidR="00EE6B7B" w:rsidRDefault="00EE6B7B" w:rsidP="00FF2957">
      <w:r>
        <w:t>Ook je werkbegeleider zal in beeld als begeleider tijdens de uitvoering van dit keuzedeel. Hij of zij zal toe moeten zien op eventuele producten die jij moet inleveren, waarbij het BPV-adres, of de cliënten/medewerkers, betrokken zijn geweest. Daarnaast zal er een assessor op je BPV-plek moeten worden aangesteld, die je Consortium examen gaat beoordelen. Het is dus heel belangrijk dat je dit vooraf allemaal meld aan je werkbegeleider. Het printen van deze handleiding en het delen op je BPV-adres (je werkbegeleider) is hierbij de eerste stap.</w:t>
      </w:r>
    </w:p>
    <w:p w14:paraId="3CE89690" w14:textId="41E4F4B2" w:rsidR="00EE6B7B" w:rsidRDefault="00EE6B7B" w:rsidP="00FF2957"/>
    <w:p w14:paraId="078C171A" w14:textId="4C1E2028" w:rsidR="00EE6B7B" w:rsidRDefault="00EE6B7B" w:rsidP="00EE6B7B">
      <w:pPr>
        <w:pStyle w:val="Kop2"/>
      </w:pPr>
      <w:r>
        <w:t>Planning</w:t>
      </w:r>
    </w:p>
    <w:p w14:paraId="03113B2F" w14:textId="639D5EF1" w:rsidR="00FF2957" w:rsidRPr="00FF2957" w:rsidRDefault="00EE6B7B" w:rsidP="00FF2957">
      <w:r>
        <w:t>Je krijgt, als BOL-student, 4 uur in de week de tijd voor het werken aan dit keuzedeel. Je moet er ongeveer op rekenen dat je 24 weken met dit keuzedeel aan de slag bent. Ongeveer 12 weken voor werkproces 1 (deel A) en 12 weken voor werkproces 2 (deel B) In onderstaande planning zie je wat er in deze weken moet gebeuren.</w:t>
      </w:r>
    </w:p>
    <w:p w14:paraId="12D661D6" w14:textId="4573FBBC" w:rsidR="00B07623" w:rsidRDefault="00B07623"/>
    <w:tbl>
      <w:tblPr>
        <w:tblStyle w:val="Tabelraster"/>
        <w:tblW w:w="0" w:type="auto"/>
        <w:tblLook w:val="04A0" w:firstRow="1" w:lastRow="0" w:firstColumn="1" w:lastColumn="0" w:noHBand="0" w:noVBand="1"/>
      </w:tblPr>
      <w:tblGrid>
        <w:gridCol w:w="694"/>
        <w:gridCol w:w="5336"/>
        <w:gridCol w:w="3012"/>
      </w:tblGrid>
      <w:tr w:rsidR="007A7F23" w:rsidRPr="007A7F23" w14:paraId="1AD8CB18" w14:textId="77777777" w:rsidTr="00EE6B7B">
        <w:tc>
          <w:tcPr>
            <w:tcW w:w="694" w:type="dxa"/>
            <w:tcBorders>
              <w:top w:val="double" w:sz="4" w:space="0" w:color="auto"/>
              <w:left w:val="double" w:sz="4" w:space="0" w:color="auto"/>
              <w:bottom w:val="double" w:sz="4" w:space="0" w:color="auto"/>
              <w:right w:val="double" w:sz="4" w:space="0" w:color="auto"/>
            </w:tcBorders>
          </w:tcPr>
          <w:p w14:paraId="5C21C3D9" w14:textId="2CF2605E" w:rsidR="007A7F23" w:rsidRDefault="00EE6B7B" w:rsidP="007A7F23">
            <w:pPr>
              <w:pStyle w:val="Kop1"/>
              <w:outlineLvl w:val="0"/>
              <w:rPr>
                <w:sz w:val="16"/>
                <w:szCs w:val="16"/>
              </w:rPr>
            </w:pPr>
            <w:r>
              <w:rPr>
                <w:sz w:val="16"/>
                <w:szCs w:val="16"/>
              </w:rPr>
              <w:t>W</w:t>
            </w:r>
            <w:r w:rsidR="000158C0">
              <w:rPr>
                <w:sz w:val="16"/>
                <w:szCs w:val="16"/>
              </w:rPr>
              <w:t>eek</w:t>
            </w:r>
          </w:p>
        </w:tc>
        <w:tc>
          <w:tcPr>
            <w:tcW w:w="5336" w:type="dxa"/>
            <w:tcBorders>
              <w:top w:val="double" w:sz="4" w:space="0" w:color="auto"/>
              <w:left w:val="double" w:sz="4" w:space="0" w:color="auto"/>
              <w:bottom w:val="double" w:sz="4" w:space="0" w:color="auto"/>
              <w:right w:val="double" w:sz="4" w:space="0" w:color="auto"/>
            </w:tcBorders>
            <w:shd w:val="clear" w:color="auto" w:fill="auto"/>
          </w:tcPr>
          <w:p w14:paraId="16634F99" w14:textId="558FA47B" w:rsidR="007A7F23" w:rsidRPr="007A7F23" w:rsidRDefault="007A7F23" w:rsidP="007A7F23">
            <w:pPr>
              <w:pStyle w:val="Kop1"/>
              <w:outlineLvl w:val="0"/>
              <w:rPr>
                <w:sz w:val="16"/>
                <w:szCs w:val="16"/>
                <w:lang w:val="en-GB"/>
              </w:rPr>
            </w:pPr>
            <w:proofErr w:type="spellStart"/>
            <w:r>
              <w:rPr>
                <w:sz w:val="16"/>
                <w:szCs w:val="16"/>
                <w:lang w:val="en-GB"/>
              </w:rPr>
              <w:t>Onderwerp</w:t>
            </w:r>
            <w:proofErr w:type="spellEnd"/>
          </w:p>
        </w:tc>
        <w:tc>
          <w:tcPr>
            <w:tcW w:w="3012" w:type="dxa"/>
            <w:tcBorders>
              <w:top w:val="double" w:sz="4" w:space="0" w:color="auto"/>
              <w:left w:val="double" w:sz="4" w:space="0" w:color="auto"/>
              <w:bottom w:val="double" w:sz="4" w:space="0" w:color="auto"/>
              <w:right w:val="double" w:sz="4" w:space="0" w:color="auto"/>
            </w:tcBorders>
          </w:tcPr>
          <w:p w14:paraId="7AF16C68" w14:textId="678EF3B8" w:rsidR="007A7F23" w:rsidRPr="007A7F23" w:rsidRDefault="007A7F23" w:rsidP="007A7F23">
            <w:pPr>
              <w:pStyle w:val="Kop1"/>
              <w:outlineLvl w:val="0"/>
              <w:rPr>
                <w:sz w:val="16"/>
                <w:szCs w:val="16"/>
              </w:rPr>
            </w:pPr>
            <w:r>
              <w:rPr>
                <w:sz w:val="16"/>
                <w:szCs w:val="16"/>
              </w:rPr>
              <w:t>Opdrachten</w:t>
            </w:r>
          </w:p>
        </w:tc>
      </w:tr>
      <w:tr w:rsidR="007A7F23" w:rsidRPr="007A7F23" w14:paraId="1E99FA88" w14:textId="77777777" w:rsidTr="000940E2">
        <w:trPr>
          <w:trHeight w:val="194"/>
        </w:trPr>
        <w:tc>
          <w:tcPr>
            <w:tcW w:w="694" w:type="dxa"/>
            <w:tcBorders>
              <w:top w:val="double" w:sz="4" w:space="0" w:color="auto"/>
            </w:tcBorders>
          </w:tcPr>
          <w:p w14:paraId="4B36DE9B" w14:textId="1C8292E4" w:rsidR="007A7F23" w:rsidRPr="007A7F23" w:rsidRDefault="007A7F23" w:rsidP="000940E2">
            <w:pPr>
              <w:rPr>
                <w:sz w:val="16"/>
                <w:szCs w:val="16"/>
              </w:rPr>
            </w:pPr>
            <w:r w:rsidRPr="007A7F23">
              <w:rPr>
                <w:sz w:val="16"/>
                <w:szCs w:val="16"/>
              </w:rPr>
              <w:t>1.</w:t>
            </w:r>
            <w:r w:rsidR="00EE6B7B">
              <w:rPr>
                <w:sz w:val="16"/>
                <w:szCs w:val="16"/>
              </w:rPr>
              <w:t xml:space="preserve"> </w:t>
            </w:r>
          </w:p>
        </w:tc>
        <w:tc>
          <w:tcPr>
            <w:tcW w:w="5336" w:type="dxa"/>
            <w:tcBorders>
              <w:top w:val="double" w:sz="4" w:space="0" w:color="auto"/>
              <w:left w:val="single" w:sz="4" w:space="0" w:color="auto"/>
              <w:bottom w:val="single" w:sz="4" w:space="0" w:color="auto"/>
              <w:right w:val="single" w:sz="4" w:space="0" w:color="auto"/>
            </w:tcBorders>
            <w:shd w:val="clear" w:color="auto" w:fill="auto"/>
          </w:tcPr>
          <w:p w14:paraId="1306C53D" w14:textId="5DEF766B" w:rsidR="007A7F23" w:rsidRPr="0017358C" w:rsidRDefault="007A7F23" w:rsidP="007A7F23">
            <w:pPr>
              <w:rPr>
                <w:rFonts w:ascii="Maiandra GD" w:hAnsi="Maiandra GD"/>
                <w:sz w:val="16"/>
                <w:szCs w:val="16"/>
              </w:rPr>
            </w:pPr>
            <w:proofErr w:type="spellStart"/>
            <w:r w:rsidRPr="0017358C">
              <w:rPr>
                <w:rFonts w:ascii="Maiandra GD" w:hAnsi="Maiandra GD"/>
                <w:sz w:val="16"/>
                <w:szCs w:val="16"/>
              </w:rPr>
              <w:t>Introductieles</w:t>
            </w:r>
            <w:proofErr w:type="spellEnd"/>
            <w:r w:rsidR="000158C0" w:rsidRPr="0017358C">
              <w:rPr>
                <w:rFonts w:ascii="Maiandra GD" w:hAnsi="Maiandra GD"/>
                <w:sz w:val="16"/>
                <w:szCs w:val="16"/>
              </w:rPr>
              <w:t xml:space="preserve"> / </w:t>
            </w:r>
            <w:r w:rsidRPr="0017358C">
              <w:rPr>
                <w:rFonts w:ascii="Maiandra GD" w:hAnsi="Maiandra GD"/>
                <w:sz w:val="16"/>
                <w:szCs w:val="16"/>
              </w:rPr>
              <w:t>Uitleg studiehandleiding</w:t>
            </w:r>
            <w:r w:rsidR="00EE6B7B" w:rsidRPr="0017358C">
              <w:rPr>
                <w:rFonts w:ascii="Maiandra GD" w:hAnsi="Maiandra GD"/>
                <w:sz w:val="16"/>
                <w:szCs w:val="16"/>
              </w:rPr>
              <w:t xml:space="preserve"> door docent.</w:t>
            </w:r>
          </w:p>
        </w:tc>
        <w:tc>
          <w:tcPr>
            <w:tcW w:w="3012" w:type="dxa"/>
            <w:tcBorders>
              <w:top w:val="double" w:sz="4" w:space="0" w:color="auto"/>
            </w:tcBorders>
          </w:tcPr>
          <w:p w14:paraId="05C98257" w14:textId="77777777" w:rsidR="007A7F23" w:rsidRPr="007A7F23" w:rsidRDefault="007A7F23" w:rsidP="007A7F23">
            <w:pPr>
              <w:rPr>
                <w:sz w:val="16"/>
                <w:szCs w:val="16"/>
              </w:rPr>
            </w:pPr>
          </w:p>
        </w:tc>
      </w:tr>
      <w:tr w:rsidR="007A7F23" w:rsidRPr="007A7F23" w14:paraId="7B062B62" w14:textId="77777777" w:rsidTr="00EE6B7B">
        <w:tc>
          <w:tcPr>
            <w:tcW w:w="694" w:type="dxa"/>
          </w:tcPr>
          <w:p w14:paraId="6ED4299E" w14:textId="77777777" w:rsidR="007A7F23" w:rsidRDefault="007A7F23" w:rsidP="007A7F23">
            <w:pPr>
              <w:rPr>
                <w:sz w:val="16"/>
                <w:szCs w:val="16"/>
              </w:rPr>
            </w:pPr>
            <w:r w:rsidRPr="007A7F23">
              <w:rPr>
                <w:sz w:val="16"/>
                <w:szCs w:val="16"/>
              </w:rPr>
              <w:t>2</w:t>
            </w:r>
            <w:r w:rsidR="008A707E">
              <w:rPr>
                <w:sz w:val="16"/>
                <w:szCs w:val="16"/>
              </w:rPr>
              <w:t>.</w:t>
            </w:r>
          </w:p>
          <w:p w14:paraId="41083133" w14:textId="4FBFAE53" w:rsidR="008A707E" w:rsidRPr="007A7F23" w:rsidRDefault="00EE6B7B" w:rsidP="007A7F23">
            <w:pPr>
              <w:rPr>
                <w:sz w:val="16"/>
                <w:szCs w:val="16"/>
              </w:rPr>
            </w:pPr>
            <w:r>
              <w:rPr>
                <w:sz w:val="16"/>
                <w:szCs w:val="16"/>
              </w:rPr>
              <w:t xml:space="preserve">Deel </w:t>
            </w:r>
            <w:r w:rsidR="008A707E">
              <w:rPr>
                <w:sz w:val="16"/>
                <w:szCs w:val="16"/>
              </w:rPr>
              <w:t>A</w:t>
            </w:r>
          </w:p>
        </w:tc>
        <w:tc>
          <w:tcPr>
            <w:tcW w:w="5336" w:type="dxa"/>
            <w:tcBorders>
              <w:left w:val="single" w:sz="4" w:space="0" w:color="auto"/>
              <w:bottom w:val="single" w:sz="4" w:space="0" w:color="auto"/>
              <w:right w:val="single" w:sz="4" w:space="0" w:color="auto"/>
            </w:tcBorders>
            <w:shd w:val="clear" w:color="auto" w:fill="auto"/>
          </w:tcPr>
          <w:p w14:paraId="725435A2" w14:textId="0D593CC0" w:rsidR="007A7F23" w:rsidRPr="007A7F23" w:rsidRDefault="008A707E" w:rsidP="007A7F23">
            <w:pPr>
              <w:rPr>
                <w:sz w:val="16"/>
                <w:szCs w:val="16"/>
              </w:rPr>
            </w:pPr>
            <w:r w:rsidRPr="008A707E">
              <w:rPr>
                <w:sz w:val="16"/>
                <w:szCs w:val="16"/>
              </w:rPr>
              <w:t>D1-K1-W1: Begeleidt cliënt bij herstelprocessen door inzet van ervaringsdeskundigheid</w:t>
            </w:r>
          </w:p>
        </w:tc>
        <w:tc>
          <w:tcPr>
            <w:tcW w:w="3012" w:type="dxa"/>
          </w:tcPr>
          <w:p w14:paraId="239A8C54" w14:textId="6B291931" w:rsidR="007A7F23" w:rsidRPr="008A59A2" w:rsidRDefault="009862EA" w:rsidP="008A59A2">
            <w:pPr>
              <w:rPr>
                <w:sz w:val="16"/>
                <w:szCs w:val="16"/>
              </w:rPr>
            </w:pPr>
            <w:r>
              <w:rPr>
                <w:sz w:val="16"/>
                <w:szCs w:val="16"/>
              </w:rPr>
              <w:t>A. 1 Opdrachten maken op website</w:t>
            </w:r>
          </w:p>
        </w:tc>
      </w:tr>
      <w:tr w:rsidR="009862EA" w:rsidRPr="007A7F23" w14:paraId="522BEB6A" w14:textId="77777777" w:rsidTr="00EE6B7B">
        <w:tc>
          <w:tcPr>
            <w:tcW w:w="694" w:type="dxa"/>
          </w:tcPr>
          <w:p w14:paraId="36BB49A2" w14:textId="4AE54686" w:rsidR="009862EA" w:rsidRPr="007A7F23" w:rsidRDefault="009862EA" w:rsidP="009862EA">
            <w:pPr>
              <w:rPr>
                <w:sz w:val="16"/>
                <w:szCs w:val="16"/>
              </w:rPr>
            </w:pPr>
            <w:r w:rsidRPr="007A7F23">
              <w:rPr>
                <w:sz w:val="16"/>
                <w:szCs w:val="16"/>
              </w:rPr>
              <w:t>3</w:t>
            </w:r>
          </w:p>
        </w:tc>
        <w:tc>
          <w:tcPr>
            <w:tcW w:w="5336" w:type="dxa"/>
          </w:tcPr>
          <w:p w14:paraId="4A04AF95" w14:textId="77777777" w:rsidR="009862EA" w:rsidRPr="007A7F23" w:rsidRDefault="009862EA" w:rsidP="009862EA">
            <w:pPr>
              <w:rPr>
                <w:sz w:val="16"/>
                <w:szCs w:val="16"/>
              </w:rPr>
            </w:pPr>
          </w:p>
        </w:tc>
        <w:tc>
          <w:tcPr>
            <w:tcW w:w="3012" w:type="dxa"/>
          </w:tcPr>
          <w:p w14:paraId="30D0B7E7" w14:textId="545BB9B0" w:rsidR="009862EA" w:rsidRPr="007A7F23" w:rsidRDefault="009862EA" w:rsidP="009862EA">
            <w:pPr>
              <w:rPr>
                <w:sz w:val="16"/>
                <w:szCs w:val="16"/>
              </w:rPr>
            </w:pPr>
            <w:r>
              <w:rPr>
                <w:sz w:val="16"/>
                <w:szCs w:val="16"/>
              </w:rPr>
              <w:t xml:space="preserve">A. 2 </w:t>
            </w:r>
            <w:r w:rsidR="001D689B">
              <w:rPr>
                <w:sz w:val="16"/>
                <w:szCs w:val="16"/>
              </w:rPr>
              <w:t xml:space="preserve">en 3 Vragen uit filmpje en </w:t>
            </w:r>
            <w:r>
              <w:rPr>
                <w:sz w:val="16"/>
                <w:szCs w:val="16"/>
              </w:rPr>
              <w:t>I</w:t>
            </w:r>
            <w:r w:rsidRPr="008A59A2">
              <w:rPr>
                <w:sz w:val="16"/>
                <w:szCs w:val="16"/>
              </w:rPr>
              <w:t>nterview cliënt en</w:t>
            </w:r>
            <w:r w:rsidR="001D689B">
              <w:rPr>
                <w:sz w:val="16"/>
                <w:szCs w:val="16"/>
              </w:rPr>
              <w:t>/of</w:t>
            </w:r>
            <w:r w:rsidRPr="008A59A2">
              <w:rPr>
                <w:sz w:val="16"/>
                <w:szCs w:val="16"/>
              </w:rPr>
              <w:t xml:space="preserve"> naastbetrokkene</w:t>
            </w:r>
          </w:p>
        </w:tc>
      </w:tr>
      <w:tr w:rsidR="009862EA" w:rsidRPr="007A7F23" w14:paraId="4491FADD" w14:textId="77777777" w:rsidTr="00EE6B7B">
        <w:tc>
          <w:tcPr>
            <w:tcW w:w="694" w:type="dxa"/>
          </w:tcPr>
          <w:p w14:paraId="79F31AD2" w14:textId="58CF5D31" w:rsidR="009862EA" w:rsidRPr="007A7F23" w:rsidRDefault="009862EA" w:rsidP="009862EA">
            <w:pPr>
              <w:rPr>
                <w:sz w:val="16"/>
                <w:szCs w:val="16"/>
              </w:rPr>
            </w:pPr>
            <w:r w:rsidRPr="007A7F23">
              <w:rPr>
                <w:sz w:val="16"/>
                <w:szCs w:val="16"/>
              </w:rPr>
              <w:t>4</w:t>
            </w:r>
          </w:p>
        </w:tc>
        <w:tc>
          <w:tcPr>
            <w:tcW w:w="5336" w:type="dxa"/>
          </w:tcPr>
          <w:p w14:paraId="7E58D7E8" w14:textId="77777777" w:rsidR="009862EA" w:rsidRPr="007A7F23" w:rsidRDefault="009862EA" w:rsidP="009862EA">
            <w:pPr>
              <w:rPr>
                <w:sz w:val="16"/>
                <w:szCs w:val="16"/>
              </w:rPr>
            </w:pPr>
          </w:p>
        </w:tc>
        <w:tc>
          <w:tcPr>
            <w:tcW w:w="3012" w:type="dxa"/>
          </w:tcPr>
          <w:p w14:paraId="315FD598" w14:textId="2A21A6CC" w:rsidR="009862EA" w:rsidRPr="007A7F23" w:rsidRDefault="009862EA" w:rsidP="009862EA">
            <w:pPr>
              <w:rPr>
                <w:sz w:val="16"/>
                <w:szCs w:val="16"/>
              </w:rPr>
            </w:pPr>
            <w:r>
              <w:rPr>
                <w:sz w:val="16"/>
                <w:szCs w:val="16"/>
              </w:rPr>
              <w:t xml:space="preserve">A. </w:t>
            </w:r>
            <w:r w:rsidR="001D689B">
              <w:rPr>
                <w:sz w:val="16"/>
                <w:szCs w:val="16"/>
              </w:rPr>
              <w:t>4</w:t>
            </w:r>
            <w:r>
              <w:rPr>
                <w:sz w:val="16"/>
                <w:szCs w:val="16"/>
              </w:rPr>
              <w:t xml:space="preserve"> </w:t>
            </w:r>
            <w:proofErr w:type="spellStart"/>
            <w:r>
              <w:rPr>
                <w:sz w:val="16"/>
                <w:szCs w:val="16"/>
              </w:rPr>
              <w:t>E</w:t>
            </w:r>
            <w:r w:rsidRPr="008A59A2">
              <w:rPr>
                <w:sz w:val="16"/>
                <w:szCs w:val="16"/>
              </w:rPr>
              <w:t>cogram</w:t>
            </w:r>
            <w:proofErr w:type="spellEnd"/>
          </w:p>
        </w:tc>
      </w:tr>
      <w:tr w:rsidR="009862EA" w:rsidRPr="007A7F23" w14:paraId="0F6B4286" w14:textId="77777777" w:rsidTr="00EE6B7B">
        <w:tc>
          <w:tcPr>
            <w:tcW w:w="694" w:type="dxa"/>
          </w:tcPr>
          <w:p w14:paraId="2F51D78A" w14:textId="26370AD4" w:rsidR="009862EA" w:rsidRPr="007A7F23" w:rsidRDefault="009862EA" w:rsidP="009862EA">
            <w:pPr>
              <w:rPr>
                <w:sz w:val="16"/>
                <w:szCs w:val="16"/>
              </w:rPr>
            </w:pPr>
            <w:r w:rsidRPr="007A7F23">
              <w:rPr>
                <w:sz w:val="16"/>
                <w:szCs w:val="16"/>
              </w:rPr>
              <w:t>5</w:t>
            </w:r>
          </w:p>
        </w:tc>
        <w:tc>
          <w:tcPr>
            <w:tcW w:w="5336" w:type="dxa"/>
          </w:tcPr>
          <w:p w14:paraId="71C68825" w14:textId="77777777" w:rsidR="009862EA" w:rsidRPr="007A7F23" w:rsidRDefault="009862EA" w:rsidP="009862EA">
            <w:pPr>
              <w:rPr>
                <w:sz w:val="16"/>
                <w:szCs w:val="16"/>
              </w:rPr>
            </w:pPr>
          </w:p>
        </w:tc>
        <w:tc>
          <w:tcPr>
            <w:tcW w:w="3012" w:type="dxa"/>
          </w:tcPr>
          <w:p w14:paraId="6861EA6D" w14:textId="32200D75" w:rsidR="009862EA" w:rsidRPr="007A7F23" w:rsidRDefault="009862EA" w:rsidP="009862EA">
            <w:pPr>
              <w:rPr>
                <w:sz w:val="16"/>
                <w:szCs w:val="16"/>
              </w:rPr>
            </w:pPr>
            <w:r>
              <w:rPr>
                <w:sz w:val="16"/>
                <w:szCs w:val="16"/>
              </w:rPr>
              <w:t xml:space="preserve">A. </w:t>
            </w:r>
            <w:r w:rsidR="001D689B">
              <w:rPr>
                <w:sz w:val="16"/>
                <w:szCs w:val="16"/>
              </w:rPr>
              <w:t>5</w:t>
            </w:r>
            <w:r>
              <w:rPr>
                <w:sz w:val="16"/>
                <w:szCs w:val="16"/>
              </w:rPr>
              <w:t xml:space="preserve"> O</w:t>
            </w:r>
            <w:r w:rsidRPr="008A59A2">
              <w:rPr>
                <w:sz w:val="16"/>
                <w:szCs w:val="16"/>
              </w:rPr>
              <w:t>bservatieverslag</w:t>
            </w:r>
          </w:p>
        </w:tc>
      </w:tr>
      <w:tr w:rsidR="009862EA" w:rsidRPr="007A7F23" w14:paraId="24FB8B45" w14:textId="77777777" w:rsidTr="00EE6B7B">
        <w:tc>
          <w:tcPr>
            <w:tcW w:w="694" w:type="dxa"/>
          </w:tcPr>
          <w:p w14:paraId="20E3C9E0" w14:textId="28A71B51" w:rsidR="009862EA" w:rsidRPr="007A7F23" w:rsidRDefault="009862EA" w:rsidP="009862EA">
            <w:pPr>
              <w:rPr>
                <w:sz w:val="16"/>
                <w:szCs w:val="16"/>
              </w:rPr>
            </w:pPr>
            <w:r w:rsidRPr="007A7F23">
              <w:rPr>
                <w:sz w:val="16"/>
                <w:szCs w:val="16"/>
              </w:rPr>
              <w:t>6</w:t>
            </w:r>
          </w:p>
        </w:tc>
        <w:tc>
          <w:tcPr>
            <w:tcW w:w="5336" w:type="dxa"/>
          </w:tcPr>
          <w:p w14:paraId="5DC45CE2" w14:textId="77777777" w:rsidR="009862EA" w:rsidRPr="007A7F23" w:rsidRDefault="009862EA" w:rsidP="009862EA">
            <w:pPr>
              <w:rPr>
                <w:sz w:val="16"/>
                <w:szCs w:val="16"/>
              </w:rPr>
            </w:pPr>
          </w:p>
        </w:tc>
        <w:tc>
          <w:tcPr>
            <w:tcW w:w="3012" w:type="dxa"/>
          </w:tcPr>
          <w:p w14:paraId="512C2105" w14:textId="2FF42AD2" w:rsidR="009862EA" w:rsidRPr="007A7F23" w:rsidRDefault="009862EA" w:rsidP="009862EA">
            <w:pPr>
              <w:rPr>
                <w:sz w:val="16"/>
                <w:szCs w:val="16"/>
              </w:rPr>
            </w:pPr>
            <w:r>
              <w:rPr>
                <w:sz w:val="16"/>
                <w:szCs w:val="16"/>
              </w:rPr>
              <w:t xml:space="preserve">A. </w:t>
            </w:r>
            <w:r w:rsidR="001D689B">
              <w:rPr>
                <w:sz w:val="16"/>
                <w:szCs w:val="16"/>
              </w:rPr>
              <w:t>6</w:t>
            </w:r>
            <w:r>
              <w:rPr>
                <w:sz w:val="16"/>
                <w:szCs w:val="16"/>
              </w:rPr>
              <w:t xml:space="preserve"> R</w:t>
            </w:r>
            <w:r w:rsidRPr="008A59A2">
              <w:rPr>
                <w:sz w:val="16"/>
                <w:szCs w:val="16"/>
              </w:rPr>
              <w:t>eflectieverslag contactexperiment</w:t>
            </w:r>
          </w:p>
        </w:tc>
      </w:tr>
      <w:tr w:rsidR="009862EA" w:rsidRPr="007A7F23" w14:paraId="04D805C5" w14:textId="77777777" w:rsidTr="00EE6B7B">
        <w:tc>
          <w:tcPr>
            <w:tcW w:w="694" w:type="dxa"/>
          </w:tcPr>
          <w:p w14:paraId="611A905C" w14:textId="2DCFC406" w:rsidR="009862EA" w:rsidRPr="007A7F23" w:rsidRDefault="009862EA" w:rsidP="009862EA">
            <w:pPr>
              <w:rPr>
                <w:sz w:val="16"/>
                <w:szCs w:val="16"/>
              </w:rPr>
            </w:pPr>
            <w:r w:rsidRPr="007A7F23">
              <w:rPr>
                <w:sz w:val="16"/>
                <w:szCs w:val="16"/>
              </w:rPr>
              <w:lastRenderedPageBreak/>
              <w:t>7</w:t>
            </w:r>
          </w:p>
        </w:tc>
        <w:tc>
          <w:tcPr>
            <w:tcW w:w="5336" w:type="dxa"/>
          </w:tcPr>
          <w:p w14:paraId="5320FF66" w14:textId="77777777" w:rsidR="009862EA" w:rsidRPr="007A7F23" w:rsidRDefault="009862EA" w:rsidP="009862EA">
            <w:pPr>
              <w:rPr>
                <w:sz w:val="16"/>
                <w:szCs w:val="16"/>
              </w:rPr>
            </w:pPr>
          </w:p>
        </w:tc>
        <w:tc>
          <w:tcPr>
            <w:tcW w:w="3012" w:type="dxa"/>
          </w:tcPr>
          <w:p w14:paraId="33F2CE10" w14:textId="440E6908" w:rsidR="009862EA" w:rsidRPr="007A7F23" w:rsidRDefault="001B22F8" w:rsidP="009862EA">
            <w:pPr>
              <w:rPr>
                <w:sz w:val="16"/>
                <w:szCs w:val="16"/>
              </w:rPr>
            </w:pPr>
            <w:r w:rsidRPr="001B22F8">
              <w:rPr>
                <w:sz w:val="16"/>
                <w:szCs w:val="16"/>
              </w:rPr>
              <w:t xml:space="preserve">A. </w:t>
            </w:r>
            <w:r>
              <w:rPr>
                <w:sz w:val="16"/>
                <w:szCs w:val="16"/>
              </w:rPr>
              <w:t>7</w:t>
            </w:r>
            <w:r w:rsidRPr="001B22F8">
              <w:rPr>
                <w:sz w:val="16"/>
                <w:szCs w:val="16"/>
              </w:rPr>
              <w:t xml:space="preserve"> Blog schrijven over eigen ervaringen</w:t>
            </w:r>
          </w:p>
        </w:tc>
      </w:tr>
      <w:tr w:rsidR="009862EA" w:rsidRPr="007A7F23" w14:paraId="38A4B2AF" w14:textId="77777777" w:rsidTr="00EE6B7B">
        <w:tc>
          <w:tcPr>
            <w:tcW w:w="694" w:type="dxa"/>
          </w:tcPr>
          <w:p w14:paraId="6E6214C1" w14:textId="169FEC9B" w:rsidR="009862EA" w:rsidRPr="007A7F23" w:rsidRDefault="009862EA" w:rsidP="009862EA">
            <w:pPr>
              <w:rPr>
                <w:sz w:val="16"/>
                <w:szCs w:val="16"/>
              </w:rPr>
            </w:pPr>
            <w:r w:rsidRPr="007A7F23">
              <w:rPr>
                <w:sz w:val="16"/>
                <w:szCs w:val="16"/>
              </w:rPr>
              <w:t>8</w:t>
            </w:r>
          </w:p>
        </w:tc>
        <w:tc>
          <w:tcPr>
            <w:tcW w:w="5336" w:type="dxa"/>
          </w:tcPr>
          <w:p w14:paraId="43C3272D" w14:textId="77777777" w:rsidR="009862EA" w:rsidRPr="007A7F23" w:rsidRDefault="009862EA" w:rsidP="009862EA">
            <w:pPr>
              <w:rPr>
                <w:sz w:val="16"/>
                <w:szCs w:val="16"/>
              </w:rPr>
            </w:pPr>
          </w:p>
        </w:tc>
        <w:tc>
          <w:tcPr>
            <w:tcW w:w="3012" w:type="dxa"/>
          </w:tcPr>
          <w:p w14:paraId="30C2B4F4" w14:textId="77777777" w:rsidR="009862EA" w:rsidRPr="007A7F23" w:rsidRDefault="009862EA" w:rsidP="009862EA">
            <w:pPr>
              <w:rPr>
                <w:sz w:val="16"/>
                <w:szCs w:val="16"/>
              </w:rPr>
            </w:pPr>
          </w:p>
        </w:tc>
      </w:tr>
      <w:tr w:rsidR="009862EA" w:rsidRPr="007A7F23" w14:paraId="37EF0167" w14:textId="77777777" w:rsidTr="00EE6B7B">
        <w:tc>
          <w:tcPr>
            <w:tcW w:w="694" w:type="dxa"/>
          </w:tcPr>
          <w:p w14:paraId="37484950" w14:textId="342D8FDA" w:rsidR="009862EA" w:rsidRPr="007A7F23" w:rsidRDefault="009862EA" w:rsidP="009862EA">
            <w:pPr>
              <w:rPr>
                <w:sz w:val="16"/>
                <w:szCs w:val="16"/>
              </w:rPr>
            </w:pPr>
            <w:r w:rsidRPr="007A7F23">
              <w:rPr>
                <w:sz w:val="16"/>
                <w:szCs w:val="16"/>
              </w:rPr>
              <w:t>9.</w:t>
            </w:r>
          </w:p>
        </w:tc>
        <w:tc>
          <w:tcPr>
            <w:tcW w:w="5336" w:type="dxa"/>
          </w:tcPr>
          <w:p w14:paraId="6B315DD9" w14:textId="60EE62A2" w:rsidR="009862EA" w:rsidRPr="007A7F23" w:rsidRDefault="009862EA" w:rsidP="009862EA">
            <w:pPr>
              <w:rPr>
                <w:sz w:val="16"/>
                <w:szCs w:val="16"/>
              </w:rPr>
            </w:pPr>
          </w:p>
        </w:tc>
        <w:tc>
          <w:tcPr>
            <w:tcW w:w="3012" w:type="dxa"/>
          </w:tcPr>
          <w:p w14:paraId="5FEA3B3A" w14:textId="2F5D8EAE" w:rsidR="009862EA" w:rsidRPr="007A7F23" w:rsidRDefault="009862EA" w:rsidP="009862EA">
            <w:pPr>
              <w:rPr>
                <w:sz w:val="16"/>
                <w:szCs w:val="16"/>
              </w:rPr>
            </w:pPr>
          </w:p>
        </w:tc>
      </w:tr>
      <w:tr w:rsidR="009862EA" w:rsidRPr="007A7F23" w14:paraId="116F35D3" w14:textId="77777777" w:rsidTr="00EE6B7B">
        <w:tc>
          <w:tcPr>
            <w:tcW w:w="694" w:type="dxa"/>
          </w:tcPr>
          <w:p w14:paraId="6715A462" w14:textId="538CE3A0" w:rsidR="009862EA" w:rsidRPr="007A7F23" w:rsidRDefault="009862EA" w:rsidP="009862EA">
            <w:pPr>
              <w:rPr>
                <w:sz w:val="16"/>
                <w:szCs w:val="16"/>
              </w:rPr>
            </w:pPr>
            <w:r w:rsidRPr="007A7F23">
              <w:rPr>
                <w:sz w:val="16"/>
                <w:szCs w:val="16"/>
              </w:rPr>
              <w:t>10</w:t>
            </w:r>
          </w:p>
        </w:tc>
        <w:tc>
          <w:tcPr>
            <w:tcW w:w="5336" w:type="dxa"/>
          </w:tcPr>
          <w:p w14:paraId="445026E2" w14:textId="77777777" w:rsidR="009862EA" w:rsidRPr="007A7F23" w:rsidRDefault="009862EA" w:rsidP="009862EA">
            <w:pPr>
              <w:rPr>
                <w:sz w:val="16"/>
                <w:szCs w:val="16"/>
              </w:rPr>
            </w:pPr>
          </w:p>
        </w:tc>
        <w:tc>
          <w:tcPr>
            <w:tcW w:w="3012" w:type="dxa"/>
          </w:tcPr>
          <w:p w14:paraId="51F0796D" w14:textId="77777777" w:rsidR="009862EA" w:rsidRPr="007A7F23" w:rsidRDefault="009862EA" w:rsidP="009862EA">
            <w:pPr>
              <w:rPr>
                <w:sz w:val="16"/>
                <w:szCs w:val="16"/>
              </w:rPr>
            </w:pPr>
          </w:p>
        </w:tc>
      </w:tr>
      <w:tr w:rsidR="009862EA" w:rsidRPr="007A7F23" w14:paraId="5B802B9D" w14:textId="77777777" w:rsidTr="00EE6B7B">
        <w:tc>
          <w:tcPr>
            <w:tcW w:w="694" w:type="dxa"/>
          </w:tcPr>
          <w:p w14:paraId="7270905A" w14:textId="677EA9E5" w:rsidR="009862EA" w:rsidRPr="007A7F23" w:rsidRDefault="009862EA" w:rsidP="009862EA">
            <w:pPr>
              <w:rPr>
                <w:sz w:val="16"/>
                <w:szCs w:val="16"/>
              </w:rPr>
            </w:pPr>
            <w:r w:rsidRPr="007A7F23">
              <w:rPr>
                <w:sz w:val="16"/>
                <w:szCs w:val="16"/>
              </w:rPr>
              <w:t>11</w:t>
            </w:r>
          </w:p>
        </w:tc>
        <w:tc>
          <w:tcPr>
            <w:tcW w:w="5336" w:type="dxa"/>
          </w:tcPr>
          <w:p w14:paraId="635ECF71" w14:textId="4AF25625" w:rsidR="009862EA" w:rsidRPr="007A7F23" w:rsidRDefault="009862EA" w:rsidP="009862EA">
            <w:pPr>
              <w:rPr>
                <w:sz w:val="16"/>
                <w:szCs w:val="16"/>
              </w:rPr>
            </w:pPr>
            <w:r>
              <w:rPr>
                <w:sz w:val="16"/>
                <w:szCs w:val="16"/>
              </w:rPr>
              <w:t>Kennisbijeenkomst houden voor cliënten en naasten</w:t>
            </w:r>
          </w:p>
        </w:tc>
        <w:tc>
          <w:tcPr>
            <w:tcW w:w="3012" w:type="dxa"/>
          </w:tcPr>
          <w:p w14:paraId="474920E7" w14:textId="44E4EFB7" w:rsidR="009862EA" w:rsidRPr="007A7F23" w:rsidRDefault="009862EA" w:rsidP="009862EA">
            <w:pPr>
              <w:rPr>
                <w:sz w:val="16"/>
                <w:szCs w:val="16"/>
              </w:rPr>
            </w:pPr>
            <w:r>
              <w:rPr>
                <w:sz w:val="16"/>
                <w:szCs w:val="16"/>
              </w:rPr>
              <w:t>Kennisbijeenkomst houden</w:t>
            </w:r>
          </w:p>
        </w:tc>
      </w:tr>
      <w:tr w:rsidR="009862EA" w:rsidRPr="007A7F23" w14:paraId="4335B2DD" w14:textId="77777777" w:rsidTr="00EE6B7B">
        <w:tc>
          <w:tcPr>
            <w:tcW w:w="694" w:type="dxa"/>
          </w:tcPr>
          <w:p w14:paraId="5F15FCE0" w14:textId="543EED22" w:rsidR="009862EA" w:rsidRPr="007A7F23" w:rsidRDefault="009862EA" w:rsidP="009862EA">
            <w:pPr>
              <w:rPr>
                <w:sz w:val="16"/>
                <w:szCs w:val="16"/>
              </w:rPr>
            </w:pPr>
            <w:r w:rsidRPr="007A7F23">
              <w:rPr>
                <w:sz w:val="16"/>
                <w:szCs w:val="16"/>
              </w:rPr>
              <w:t>12</w:t>
            </w:r>
            <w:r>
              <w:rPr>
                <w:sz w:val="16"/>
                <w:szCs w:val="16"/>
              </w:rPr>
              <w:t>.</w:t>
            </w:r>
          </w:p>
        </w:tc>
        <w:tc>
          <w:tcPr>
            <w:tcW w:w="5336" w:type="dxa"/>
          </w:tcPr>
          <w:p w14:paraId="69930B38" w14:textId="294C43C5" w:rsidR="009862EA" w:rsidRPr="007A7F23" w:rsidRDefault="009862EA" w:rsidP="009862EA">
            <w:pPr>
              <w:rPr>
                <w:sz w:val="16"/>
                <w:szCs w:val="16"/>
              </w:rPr>
            </w:pPr>
            <w:r>
              <w:rPr>
                <w:sz w:val="16"/>
                <w:szCs w:val="16"/>
              </w:rPr>
              <w:t>Eindopdracht A ingeleverd (kennisbijeenkomst)</w:t>
            </w:r>
          </w:p>
        </w:tc>
        <w:tc>
          <w:tcPr>
            <w:tcW w:w="3012" w:type="dxa"/>
          </w:tcPr>
          <w:p w14:paraId="4922481F" w14:textId="77777777" w:rsidR="009862EA" w:rsidRPr="007A7F23" w:rsidRDefault="009862EA" w:rsidP="009862EA">
            <w:pPr>
              <w:rPr>
                <w:sz w:val="16"/>
                <w:szCs w:val="16"/>
              </w:rPr>
            </w:pPr>
          </w:p>
        </w:tc>
      </w:tr>
      <w:tr w:rsidR="009862EA" w:rsidRPr="007A7F23" w14:paraId="0647059A" w14:textId="77777777" w:rsidTr="00EE6B7B">
        <w:tc>
          <w:tcPr>
            <w:tcW w:w="694" w:type="dxa"/>
          </w:tcPr>
          <w:p w14:paraId="682E834A" w14:textId="77777777" w:rsidR="009862EA" w:rsidRDefault="009862EA" w:rsidP="009862EA">
            <w:pPr>
              <w:rPr>
                <w:sz w:val="16"/>
                <w:szCs w:val="16"/>
              </w:rPr>
            </w:pPr>
            <w:r w:rsidRPr="007A7F23">
              <w:rPr>
                <w:sz w:val="16"/>
                <w:szCs w:val="16"/>
              </w:rPr>
              <w:t>13</w:t>
            </w:r>
            <w:r>
              <w:rPr>
                <w:sz w:val="16"/>
                <w:szCs w:val="16"/>
              </w:rPr>
              <w:t>.</w:t>
            </w:r>
          </w:p>
          <w:p w14:paraId="7E1BADCF" w14:textId="5B6FA82A" w:rsidR="009862EA" w:rsidRPr="007A7F23" w:rsidRDefault="009862EA" w:rsidP="009862EA">
            <w:pPr>
              <w:rPr>
                <w:sz w:val="16"/>
                <w:szCs w:val="16"/>
              </w:rPr>
            </w:pPr>
            <w:r>
              <w:rPr>
                <w:sz w:val="16"/>
                <w:szCs w:val="16"/>
              </w:rPr>
              <w:t>B</w:t>
            </w:r>
          </w:p>
        </w:tc>
        <w:tc>
          <w:tcPr>
            <w:tcW w:w="5336" w:type="dxa"/>
          </w:tcPr>
          <w:p w14:paraId="06E7E320" w14:textId="1DA391F9" w:rsidR="009862EA" w:rsidRPr="007A7F23" w:rsidRDefault="009862EA" w:rsidP="009862EA">
            <w:pPr>
              <w:rPr>
                <w:sz w:val="16"/>
                <w:szCs w:val="16"/>
              </w:rPr>
            </w:pPr>
            <w:r w:rsidRPr="00255581">
              <w:rPr>
                <w:sz w:val="16"/>
                <w:szCs w:val="16"/>
              </w:rPr>
              <w:t>D1-K1-W2: Versterkt het inzetten van ervaringsdeskundigheid in de organisatie</w:t>
            </w:r>
          </w:p>
        </w:tc>
        <w:tc>
          <w:tcPr>
            <w:tcW w:w="3012" w:type="dxa"/>
          </w:tcPr>
          <w:p w14:paraId="0900FF19" w14:textId="77777777" w:rsidR="009862EA" w:rsidRPr="007A7F23" w:rsidRDefault="009862EA" w:rsidP="009862EA">
            <w:pPr>
              <w:rPr>
                <w:sz w:val="16"/>
                <w:szCs w:val="16"/>
              </w:rPr>
            </w:pPr>
          </w:p>
        </w:tc>
      </w:tr>
      <w:tr w:rsidR="009862EA" w:rsidRPr="007A7F23" w14:paraId="37963FD9" w14:textId="77777777" w:rsidTr="00EE6B7B">
        <w:tc>
          <w:tcPr>
            <w:tcW w:w="694" w:type="dxa"/>
          </w:tcPr>
          <w:p w14:paraId="6DAE9C2A" w14:textId="4C553E02" w:rsidR="009862EA" w:rsidRPr="007A7F23" w:rsidRDefault="009862EA" w:rsidP="009862EA">
            <w:pPr>
              <w:rPr>
                <w:sz w:val="16"/>
                <w:szCs w:val="16"/>
              </w:rPr>
            </w:pPr>
            <w:r w:rsidRPr="007A7F23">
              <w:rPr>
                <w:sz w:val="16"/>
                <w:szCs w:val="16"/>
              </w:rPr>
              <w:t>14</w:t>
            </w:r>
          </w:p>
        </w:tc>
        <w:tc>
          <w:tcPr>
            <w:tcW w:w="5336" w:type="dxa"/>
          </w:tcPr>
          <w:p w14:paraId="5EA9F270" w14:textId="3A94C2DF" w:rsidR="009862EA" w:rsidRPr="007A7F23" w:rsidRDefault="009862EA" w:rsidP="009862EA">
            <w:pPr>
              <w:rPr>
                <w:sz w:val="16"/>
                <w:szCs w:val="16"/>
              </w:rPr>
            </w:pPr>
            <w:r>
              <w:rPr>
                <w:sz w:val="16"/>
                <w:szCs w:val="16"/>
              </w:rPr>
              <w:t>Verdiepen in eindopdracht (forum)</w:t>
            </w:r>
          </w:p>
        </w:tc>
        <w:tc>
          <w:tcPr>
            <w:tcW w:w="3012" w:type="dxa"/>
          </w:tcPr>
          <w:p w14:paraId="38C6A434" w14:textId="6A97A211" w:rsidR="009862EA" w:rsidRPr="007A7F23" w:rsidRDefault="009862EA" w:rsidP="009862EA">
            <w:pPr>
              <w:rPr>
                <w:sz w:val="16"/>
                <w:szCs w:val="16"/>
              </w:rPr>
            </w:pPr>
            <w:r>
              <w:rPr>
                <w:sz w:val="16"/>
                <w:szCs w:val="16"/>
              </w:rPr>
              <w:t>B. 1</w:t>
            </w:r>
            <w:r>
              <w:t xml:space="preserve"> </w:t>
            </w:r>
            <w:r>
              <w:rPr>
                <w:sz w:val="18"/>
                <w:szCs w:val="18"/>
              </w:rPr>
              <w:t>I</w:t>
            </w:r>
            <w:r w:rsidRPr="008A59A2">
              <w:rPr>
                <w:sz w:val="16"/>
                <w:szCs w:val="16"/>
              </w:rPr>
              <w:t>nterview met een medewerker</w:t>
            </w:r>
          </w:p>
        </w:tc>
      </w:tr>
      <w:tr w:rsidR="009862EA" w:rsidRPr="007A7F23" w14:paraId="655BC86B" w14:textId="77777777" w:rsidTr="00EE6B7B">
        <w:tc>
          <w:tcPr>
            <w:tcW w:w="694" w:type="dxa"/>
          </w:tcPr>
          <w:p w14:paraId="1A1C4352" w14:textId="05B380A6" w:rsidR="009862EA" w:rsidRPr="007A7F23" w:rsidRDefault="009862EA" w:rsidP="009862EA">
            <w:pPr>
              <w:rPr>
                <w:sz w:val="16"/>
                <w:szCs w:val="16"/>
              </w:rPr>
            </w:pPr>
            <w:r w:rsidRPr="007A7F23">
              <w:rPr>
                <w:sz w:val="16"/>
                <w:szCs w:val="16"/>
              </w:rPr>
              <w:t>15</w:t>
            </w:r>
          </w:p>
        </w:tc>
        <w:tc>
          <w:tcPr>
            <w:tcW w:w="5336" w:type="dxa"/>
          </w:tcPr>
          <w:p w14:paraId="494F7250" w14:textId="77777777" w:rsidR="009862EA" w:rsidRPr="007A7F23" w:rsidRDefault="009862EA" w:rsidP="009862EA">
            <w:pPr>
              <w:rPr>
                <w:sz w:val="16"/>
                <w:szCs w:val="16"/>
              </w:rPr>
            </w:pPr>
          </w:p>
        </w:tc>
        <w:tc>
          <w:tcPr>
            <w:tcW w:w="3012" w:type="dxa"/>
          </w:tcPr>
          <w:p w14:paraId="07E13285" w14:textId="77777777" w:rsidR="009862EA" w:rsidRPr="007A7F23" w:rsidRDefault="009862EA" w:rsidP="009862EA">
            <w:pPr>
              <w:rPr>
                <w:sz w:val="16"/>
                <w:szCs w:val="16"/>
              </w:rPr>
            </w:pPr>
          </w:p>
        </w:tc>
      </w:tr>
      <w:tr w:rsidR="009862EA" w:rsidRPr="007A7F23" w14:paraId="0BDE80D4" w14:textId="77777777" w:rsidTr="00EE6B7B">
        <w:tc>
          <w:tcPr>
            <w:tcW w:w="694" w:type="dxa"/>
          </w:tcPr>
          <w:p w14:paraId="0D24A23E" w14:textId="0B23F08E" w:rsidR="009862EA" w:rsidRPr="007A7F23" w:rsidRDefault="009862EA" w:rsidP="009862EA">
            <w:pPr>
              <w:rPr>
                <w:sz w:val="16"/>
                <w:szCs w:val="16"/>
              </w:rPr>
            </w:pPr>
            <w:r w:rsidRPr="007A7F23">
              <w:rPr>
                <w:sz w:val="16"/>
                <w:szCs w:val="16"/>
              </w:rPr>
              <w:t>16</w:t>
            </w:r>
          </w:p>
        </w:tc>
        <w:tc>
          <w:tcPr>
            <w:tcW w:w="5336" w:type="dxa"/>
          </w:tcPr>
          <w:p w14:paraId="5170D12E" w14:textId="77777777" w:rsidR="009862EA" w:rsidRPr="007A7F23" w:rsidRDefault="009862EA" w:rsidP="009862EA">
            <w:pPr>
              <w:rPr>
                <w:sz w:val="16"/>
                <w:szCs w:val="16"/>
              </w:rPr>
            </w:pPr>
          </w:p>
        </w:tc>
        <w:tc>
          <w:tcPr>
            <w:tcW w:w="3012" w:type="dxa"/>
          </w:tcPr>
          <w:p w14:paraId="7015B570" w14:textId="77777777" w:rsidR="009862EA" w:rsidRPr="007A7F23" w:rsidRDefault="009862EA" w:rsidP="009862EA">
            <w:pPr>
              <w:rPr>
                <w:sz w:val="16"/>
                <w:szCs w:val="16"/>
              </w:rPr>
            </w:pPr>
          </w:p>
        </w:tc>
      </w:tr>
      <w:tr w:rsidR="009862EA" w14:paraId="49FA06BB" w14:textId="77777777" w:rsidTr="00EE6B7B">
        <w:tc>
          <w:tcPr>
            <w:tcW w:w="694" w:type="dxa"/>
          </w:tcPr>
          <w:p w14:paraId="56AD87E3" w14:textId="77777777" w:rsidR="009862EA" w:rsidRPr="007A7F23" w:rsidRDefault="009862EA" w:rsidP="009862EA">
            <w:pPr>
              <w:rPr>
                <w:sz w:val="16"/>
                <w:szCs w:val="16"/>
              </w:rPr>
            </w:pPr>
            <w:r w:rsidRPr="007A7F23">
              <w:rPr>
                <w:sz w:val="16"/>
                <w:szCs w:val="16"/>
              </w:rPr>
              <w:t>17.</w:t>
            </w:r>
          </w:p>
          <w:p w14:paraId="6A8F7657" w14:textId="1634EF5F" w:rsidR="009862EA" w:rsidRPr="007A7F23" w:rsidRDefault="009862EA" w:rsidP="009862EA">
            <w:pPr>
              <w:rPr>
                <w:sz w:val="16"/>
                <w:szCs w:val="16"/>
              </w:rPr>
            </w:pPr>
            <w:r w:rsidRPr="007A7F23">
              <w:rPr>
                <w:sz w:val="16"/>
                <w:szCs w:val="16"/>
              </w:rPr>
              <w:t>C</w:t>
            </w:r>
          </w:p>
        </w:tc>
        <w:tc>
          <w:tcPr>
            <w:tcW w:w="5336" w:type="dxa"/>
          </w:tcPr>
          <w:p w14:paraId="1CBBCB7D" w14:textId="77777777" w:rsidR="009862EA" w:rsidRPr="007A7F23" w:rsidRDefault="009862EA" w:rsidP="009862EA">
            <w:pPr>
              <w:rPr>
                <w:sz w:val="16"/>
                <w:szCs w:val="16"/>
              </w:rPr>
            </w:pPr>
          </w:p>
        </w:tc>
        <w:tc>
          <w:tcPr>
            <w:tcW w:w="3012" w:type="dxa"/>
          </w:tcPr>
          <w:p w14:paraId="6B7A32C1" w14:textId="77777777" w:rsidR="009862EA" w:rsidRPr="007A7F23" w:rsidRDefault="009862EA" w:rsidP="009862EA">
            <w:pPr>
              <w:rPr>
                <w:sz w:val="16"/>
                <w:szCs w:val="16"/>
              </w:rPr>
            </w:pPr>
          </w:p>
        </w:tc>
      </w:tr>
      <w:tr w:rsidR="009862EA" w14:paraId="4FB87147" w14:textId="77777777" w:rsidTr="00EE6B7B">
        <w:tc>
          <w:tcPr>
            <w:tcW w:w="694" w:type="dxa"/>
          </w:tcPr>
          <w:p w14:paraId="17E10E13" w14:textId="68A3F7C0" w:rsidR="009862EA" w:rsidRPr="007A7F23" w:rsidRDefault="009862EA" w:rsidP="009862EA">
            <w:pPr>
              <w:rPr>
                <w:sz w:val="16"/>
                <w:szCs w:val="16"/>
              </w:rPr>
            </w:pPr>
            <w:r w:rsidRPr="007A7F23">
              <w:rPr>
                <w:sz w:val="16"/>
                <w:szCs w:val="16"/>
              </w:rPr>
              <w:t>18</w:t>
            </w:r>
          </w:p>
        </w:tc>
        <w:tc>
          <w:tcPr>
            <w:tcW w:w="5336" w:type="dxa"/>
          </w:tcPr>
          <w:p w14:paraId="2FE5B616" w14:textId="77777777" w:rsidR="009862EA" w:rsidRPr="007A7F23" w:rsidRDefault="009862EA" w:rsidP="009862EA">
            <w:pPr>
              <w:rPr>
                <w:sz w:val="16"/>
                <w:szCs w:val="16"/>
              </w:rPr>
            </w:pPr>
          </w:p>
        </w:tc>
        <w:tc>
          <w:tcPr>
            <w:tcW w:w="3012" w:type="dxa"/>
          </w:tcPr>
          <w:p w14:paraId="1A8732E6" w14:textId="0F201590" w:rsidR="009862EA" w:rsidRPr="007A7F23" w:rsidRDefault="009862EA" w:rsidP="009862EA">
            <w:pPr>
              <w:rPr>
                <w:sz w:val="16"/>
                <w:szCs w:val="16"/>
              </w:rPr>
            </w:pPr>
            <w:r>
              <w:rPr>
                <w:sz w:val="16"/>
                <w:szCs w:val="16"/>
              </w:rPr>
              <w:t>B. 2 F</w:t>
            </w:r>
            <w:r w:rsidRPr="008A59A2">
              <w:rPr>
                <w:sz w:val="16"/>
                <w:szCs w:val="16"/>
              </w:rPr>
              <w:t>lyer  en uitnodiging voor forum</w:t>
            </w:r>
          </w:p>
        </w:tc>
      </w:tr>
      <w:tr w:rsidR="009862EA" w14:paraId="07EADC16" w14:textId="77777777" w:rsidTr="00EE6B7B">
        <w:tc>
          <w:tcPr>
            <w:tcW w:w="694" w:type="dxa"/>
          </w:tcPr>
          <w:p w14:paraId="71DE94D2" w14:textId="2ACB0CCA" w:rsidR="009862EA" w:rsidRPr="007A7F23" w:rsidRDefault="009862EA" w:rsidP="009862EA">
            <w:pPr>
              <w:rPr>
                <w:sz w:val="16"/>
                <w:szCs w:val="16"/>
              </w:rPr>
            </w:pPr>
            <w:r w:rsidRPr="007A7F23">
              <w:rPr>
                <w:sz w:val="16"/>
                <w:szCs w:val="16"/>
              </w:rPr>
              <w:t>19</w:t>
            </w:r>
          </w:p>
        </w:tc>
        <w:tc>
          <w:tcPr>
            <w:tcW w:w="5336" w:type="dxa"/>
          </w:tcPr>
          <w:p w14:paraId="030028F0" w14:textId="77777777" w:rsidR="009862EA" w:rsidRPr="007A7F23" w:rsidRDefault="009862EA" w:rsidP="009862EA">
            <w:pPr>
              <w:rPr>
                <w:sz w:val="16"/>
                <w:szCs w:val="16"/>
              </w:rPr>
            </w:pPr>
          </w:p>
        </w:tc>
        <w:tc>
          <w:tcPr>
            <w:tcW w:w="3012" w:type="dxa"/>
          </w:tcPr>
          <w:p w14:paraId="382F415A" w14:textId="77777777" w:rsidR="009862EA" w:rsidRPr="007A7F23" w:rsidRDefault="009862EA" w:rsidP="009862EA">
            <w:pPr>
              <w:rPr>
                <w:sz w:val="16"/>
                <w:szCs w:val="16"/>
              </w:rPr>
            </w:pPr>
          </w:p>
        </w:tc>
      </w:tr>
      <w:tr w:rsidR="009862EA" w14:paraId="069E1C4E" w14:textId="77777777" w:rsidTr="00EE6B7B">
        <w:tc>
          <w:tcPr>
            <w:tcW w:w="694" w:type="dxa"/>
          </w:tcPr>
          <w:p w14:paraId="5809FFEC" w14:textId="53DBDFD0" w:rsidR="009862EA" w:rsidRPr="007A7F23" w:rsidRDefault="009862EA" w:rsidP="009862EA">
            <w:pPr>
              <w:rPr>
                <w:sz w:val="16"/>
                <w:szCs w:val="16"/>
              </w:rPr>
            </w:pPr>
            <w:r w:rsidRPr="007A7F23">
              <w:rPr>
                <w:sz w:val="16"/>
                <w:szCs w:val="16"/>
              </w:rPr>
              <w:t>20</w:t>
            </w:r>
          </w:p>
        </w:tc>
        <w:tc>
          <w:tcPr>
            <w:tcW w:w="5336" w:type="dxa"/>
          </w:tcPr>
          <w:p w14:paraId="12ABE8F6" w14:textId="77777777" w:rsidR="009862EA" w:rsidRPr="007A7F23" w:rsidRDefault="009862EA" w:rsidP="009862EA">
            <w:pPr>
              <w:rPr>
                <w:sz w:val="16"/>
                <w:szCs w:val="16"/>
              </w:rPr>
            </w:pPr>
          </w:p>
        </w:tc>
        <w:tc>
          <w:tcPr>
            <w:tcW w:w="3012" w:type="dxa"/>
          </w:tcPr>
          <w:p w14:paraId="6814F23E" w14:textId="1C0441F5" w:rsidR="009862EA" w:rsidRPr="007A7F23" w:rsidRDefault="009862EA" w:rsidP="009862EA">
            <w:pPr>
              <w:rPr>
                <w:sz w:val="16"/>
                <w:szCs w:val="16"/>
              </w:rPr>
            </w:pPr>
            <w:r>
              <w:rPr>
                <w:sz w:val="16"/>
                <w:szCs w:val="16"/>
              </w:rPr>
              <w:t>B. 3 W</w:t>
            </w:r>
            <w:r w:rsidRPr="008A59A2">
              <w:rPr>
                <w:sz w:val="16"/>
                <w:szCs w:val="16"/>
              </w:rPr>
              <w:t>ikiwijs maken over de psychische beperkingen</w:t>
            </w:r>
          </w:p>
        </w:tc>
      </w:tr>
      <w:tr w:rsidR="009862EA" w14:paraId="2224CE21" w14:textId="77777777" w:rsidTr="00EE6B7B">
        <w:tc>
          <w:tcPr>
            <w:tcW w:w="694" w:type="dxa"/>
          </w:tcPr>
          <w:p w14:paraId="7AB07F66" w14:textId="0EE3ABAE" w:rsidR="009862EA" w:rsidRPr="007A7F23" w:rsidRDefault="009862EA" w:rsidP="009862EA">
            <w:pPr>
              <w:rPr>
                <w:sz w:val="16"/>
                <w:szCs w:val="16"/>
              </w:rPr>
            </w:pPr>
            <w:r w:rsidRPr="007A7F23">
              <w:rPr>
                <w:sz w:val="16"/>
                <w:szCs w:val="16"/>
              </w:rPr>
              <w:t>21</w:t>
            </w:r>
          </w:p>
        </w:tc>
        <w:tc>
          <w:tcPr>
            <w:tcW w:w="5336" w:type="dxa"/>
          </w:tcPr>
          <w:p w14:paraId="60146C8E" w14:textId="77777777" w:rsidR="009862EA" w:rsidRPr="007A7F23" w:rsidRDefault="009862EA" w:rsidP="009862EA">
            <w:pPr>
              <w:rPr>
                <w:sz w:val="16"/>
                <w:szCs w:val="16"/>
              </w:rPr>
            </w:pPr>
          </w:p>
        </w:tc>
        <w:tc>
          <w:tcPr>
            <w:tcW w:w="3012" w:type="dxa"/>
          </w:tcPr>
          <w:p w14:paraId="0A957136" w14:textId="77777777" w:rsidR="009862EA" w:rsidRPr="007A7F23" w:rsidRDefault="009862EA" w:rsidP="009862EA">
            <w:pPr>
              <w:rPr>
                <w:sz w:val="16"/>
                <w:szCs w:val="16"/>
              </w:rPr>
            </w:pPr>
          </w:p>
        </w:tc>
      </w:tr>
      <w:tr w:rsidR="009862EA" w14:paraId="30CA7E37" w14:textId="77777777" w:rsidTr="00EE6B7B">
        <w:tc>
          <w:tcPr>
            <w:tcW w:w="694" w:type="dxa"/>
          </w:tcPr>
          <w:p w14:paraId="79049396" w14:textId="156A998F" w:rsidR="009862EA" w:rsidRPr="007A7F23" w:rsidRDefault="009862EA" w:rsidP="009862EA">
            <w:pPr>
              <w:rPr>
                <w:sz w:val="16"/>
                <w:szCs w:val="16"/>
              </w:rPr>
            </w:pPr>
            <w:r w:rsidRPr="007A7F23">
              <w:rPr>
                <w:sz w:val="16"/>
                <w:szCs w:val="16"/>
              </w:rPr>
              <w:t>22</w:t>
            </w:r>
          </w:p>
        </w:tc>
        <w:tc>
          <w:tcPr>
            <w:tcW w:w="5336" w:type="dxa"/>
          </w:tcPr>
          <w:p w14:paraId="3F9EEC42" w14:textId="77777777" w:rsidR="009862EA" w:rsidRPr="007A7F23" w:rsidRDefault="009862EA" w:rsidP="009862EA">
            <w:pPr>
              <w:rPr>
                <w:sz w:val="16"/>
                <w:szCs w:val="16"/>
              </w:rPr>
            </w:pPr>
          </w:p>
        </w:tc>
        <w:tc>
          <w:tcPr>
            <w:tcW w:w="3012" w:type="dxa"/>
          </w:tcPr>
          <w:p w14:paraId="4EDA891A" w14:textId="77777777" w:rsidR="009862EA" w:rsidRPr="007A7F23" w:rsidRDefault="009862EA" w:rsidP="009862EA">
            <w:pPr>
              <w:rPr>
                <w:sz w:val="16"/>
                <w:szCs w:val="16"/>
              </w:rPr>
            </w:pPr>
          </w:p>
        </w:tc>
      </w:tr>
      <w:tr w:rsidR="009862EA" w14:paraId="5D9F8868" w14:textId="77777777" w:rsidTr="00EE6B7B">
        <w:tc>
          <w:tcPr>
            <w:tcW w:w="694" w:type="dxa"/>
          </w:tcPr>
          <w:p w14:paraId="6358E0AA" w14:textId="34C2263B" w:rsidR="009862EA" w:rsidRPr="007A7F23" w:rsidRDefault="009862EA" w:rsidP="009862EA">
            <w:pPr>
              <w:rPr>
                <w:sz w:val="16"/>
                <w:szCs w:val="16"/>
              </w:rPr>
            </w:pPr>
            <w:r w:rsidRPr="007A7F23">
              <w:rPr>
                <w:sz w:val="16"/>
                <w:szCs w:val="16"/>
              </w:rPr>
              <w:t>23</w:t>
            </w:r>
          </w:p>
        </w:tc>
        <w:tc>
          <w:tcPr>
            <w:tcW w:w="5336" w:type="dxa"/>
          </w:tcPr>
          <w:p w14:paraId="63AFCE0B" w14:textId="7534333A" w:rsidR="009862EA" w:rsidRPr="007A7F23" w:rsidRDefault="009862EA" w:rsidP="009862EA">
            <w:pPr>
              <w:rPr>
                <w:sz w:val="16"/>
                <w:szCs w:val="16"/>
              </w:rPr>
            </w:pPr>
            <w:r>
              <w:rPr>
                <w:sz w:val="16"/>
                <w:szCs w:val="16"/>
              </w:rPr>
              <w:t>Forum houden voor medewerkers</w:t>
            </w:r>
          </w:p>
        </w:tc>
        <w:tc>
          <w:tcPr>
            <w:tcW w:w="3012" w:type="dxa"/>
          </w:tcPr>
          <w:p w14:paraId="6A807899" w14:textId="249C729A" w:rsidR="009862EA" w:rsidRPr="007A7F23" w:rsidRDefault="009862EA" w:rsidP="009862EA">
            <w:pPr>
              <w:rPr>
                <w:sz w:val="16"/>
                <w:szCs w:val="16"/>
              </w:rPr>
            </w:pPr>
            <w:r>
              <w:rPr>
                <w:sz w:val="16"/>
                <w:szCs w:val="16"/>
              </w:rPr>
              <w:t>Forum houden</w:t>
            </w:r>
          </w:p>
        </w:tc>
      </w:tr>
      <w:tr w:rsidR="009862EA" w14:paraId="1C01D8CA" w14:textId="77777777" w:rsidTr="00EE6B7B">
        <w:tc>
          <w:tcPr>
            <w:tcW w:w="694" w:type="dxa"/>
          </w:tcPr>
          <w:p w14:paraId="4C40DD2A" w14:textId="47ED2465" w:rsidR="009862EA" w:rsidRPr="007A7F23" w:rsidRDefault="009862EA" w:rsidP="009862EA">
            <w:pPr>
              <w:rPr>
                <w:sz w:val="16"/>
                <w:szCs w:val="16"/>
              </w:rPr>
            </w:pPr>
            <w:r w:rsidRPr="007A7F23">
              <w:rPr>
                <w:sz w:val="16"/>
                <w:szCs w:val="16"/>
              </w:rPr>
              <w:t>24</w:t>
            </w:r>
          </w:p>
        </w:tc>
        <w:tc>
          <w:tcPr>
            <w:tcW w:w="5336" w:type="dxa"/>
          </w:tcPr>
          <w:p w14:paraId="6F7176DC" w14:textId="2DE14C69" w:rsidR="009862EA" w:rsidRPr="007A7F23" w:rsidRDefault="009862EA" w:rsidP="009862EA">
            <w:pPr>
              <w:rPr>
                <w:sz w:val="16"/>
                <w:szCs w:val="16"/>
              </w:rPr>
            </w:pPr>
            <w:r>
              <w:rPr>
                <w:sz w:val="16"/>
                <w:szCs w:val="16"/>
              </w:rPr>
              <w:t>Eindopdracht B ingeleverd</w:t>
            </w:r>
          </w:p>
        </w:tc>
        <w:tc>
          <w:tcPr>
            <w:tcW w:w="3012" w:type="dxa"/>
          </w:tcPr>
          <w:p w14:paraId="6EE9D79F" w14:textId="77777777" w:rsidR="009862EA" w:rsidRPr="007A7F23" w:rsidRDefault="009862EA" w:rsidP="009862EA">
            <w:pPr>
              <w:rPr>
                <w:sz w:val="16"/>
                <w:szCs w:val="16"/>
              </w:rPr>
            </w:pPr>
          </w:p>
        </w:tc>
      </w:tr>
      <w:tr w:rsidR="009862EA" w14:paraId="04CE9027" w14:textId="77777777" w:rsidTr="00EE6B7B">
        <w:tc>
          <w:tcPr>
            <w:tcW w:w="694" w:type="dxa"/>
          </w:tcPr>
          <w:p w14:paraId="760E3FB3" w14:textId="244053F2" w:rsidR="009862EA" w:rsidRPr="007A7F23" w:rsidRDefault="009862EA" w:rsidP="009862EA">
            <w:pPr>
              <w:rPr>
                <w:sz w:val="16"/>
                <w:szCs w:val="16"/>
              </w:rPr>
            </w:pPr>
          </w:p>
        </w:tc>
        <w:tc>
          <w:tcPr>
            <w:tcW w:w="5336" w:type="dxa"/>
          </w:tcPr>
          <w:p w14:paraId="1BAE9D82" w14:textId="48CEE821" w:rsidR="009862EA" w:rsidRPr="007A7F23" w:rsidRDefault="009862EA" w:rsidP="009862EA">
            <w:pPr>
              <w:rPr>
                <w:sz w:val="16"/>
                <w:szCs w:val="16"/>
              </w:rPr>
            </w:pPr>
            <w:r>
              <w:rPr>
                <w:sz w:val="16"/>
                <w:szCs w:val="16"/>
              </w:rPr>
              <w:t>PRAKTIJKEXAMEN OP HET BPV-ADRES na goedkeuring volledige eindopdrachten en beroepsproducten</w:t>
            </w:r>
          </w:p>
        </w:tc>
        <w:tc>
          <w:tcPr>
            <w:tcW w:w="3012" w:type="dxa"/>
          </w:tcPr>
          <w:p w14:paraId="14DD31DC" w14:textId="77777777" w:rsidR="009862EA" w:rsidRPr="007A7F23" w:rsidRDefault="009862EA" w:rsidP="009862EA">
            <w:pPr>
              <w:rPr>
                <w:sz w:val="16"/>
                <w:szCs w:val="16"/>
              </w:rPr>
            </w:pPr>
          </w:p>
        </w:tc>
      </w:tr>
    </w:tbl>
    <w:p w14:paraId="751082E9" w14:textId="362CA8F6" w:rsidR="00B07623" w:rsidRPr="00525DED" w:rsidRDefault="00B07623" w:rsidP="00B07623">
      <w:pPr>
        <w:rPr>
          <w:b/>
        </w:rPr>
      </w:pPr>
      <w:r w:rsidRPr="00525DED">
        <w:rPr>
          <w:b/>
        </w:rPr>
        <w:tab/>
      </w:r>
      <w:r w:rsidRPr="00525DED">
        <w:rPr>
          <w:b/>
        </w:rPr>
        <w:tab/>
      </w:r>
    </w:p>
    <w:p w14:paraId="157B145E" w14:textId="0BD14371" w:rsidR="00B07623" w:rsidRPr="009D4ECF" w:rsidRDefault="00B07623" w:rsidP="008A59A2">
      <w:pPr>
        <w:pStyle w:val="Kop2"/>
        <w:rPr>
          <w:sz w:val="22"/>
          <w:szCs w:val="22"/>
        </w:rPr>
      </w:pPr>
      <w:bookmarkStart w:id="0" w:name="_Toc505855952"/>
      <w:r w:rsidRPr="00525DED">
        <w:t>Toetsing en/of eindopdracht</w:t>
      </w:r>
      <w:r>
        <w:t>/examen</w:t>
      </w:r>
      <w:bookmarkEnd w:id="0"/>
      <w:r w:rsidRPr="00525DED">
        <w:tab/>
      </w:r>
      <w:r w:rsidRPr="00525DED">
        <w:tab/>
      </w:r>
      <w:r w:rsidRPr="00525DED">
        <w:tab/>
      </w:r>
      <w:r w:rsidRPr="00525DED">
        <w:tab/>
      </w:r>
      <w:r w:rsidRPr="00525DED">
        <w:tab/>
      </w:r>
      <w:r w:rsidRPr="00525DED">
        <w:tab/>
      </w:r>
      <w:r w:rsidRPr="00525DED">
        <w:tab/>
      </w:r>
    </w:p>
    <w:p w14:paraId="2DC90708" w14:textId="77777777" w:rsidR="00B07623" w:rsidRDefault="00B07623" w:rsidP="00B07623">
      <w:r>
        <w:t xml:space="preserve">Dit keuzedeel wordt afgesloten met een examen van Consortium. </w:t>
      </w:r>
    </w:p>
    <w:p w14:paraId="141F902E" w14:textId="6585F051" w:rsidR="00B07623" w:rsidRDefault="00B07623" w:rsidP="00B07623">
      <w:r>
        <w:t>Daarnaast zullen er diverse opdrachten zijn (</w:t>
      </w:r>
      <w:r w:rsidR="00C60EF4">
        <w:rPr>
          <w:i/>
        </w:rPr>
        <w:t xml:space="preserve"> twee eind</w:t>
      </w:r>
      <w:r w:rsidRPr="00D371FA">
        <w:rPr>
          <w:i/>
        </w:rPr>
        <w:t xml:space="preserve">-opdrachten en </w:t>
      </w:r>
      <w:r w:rsidR="00C60EF4">
        <w:rPr>
          <w:i/>
        </w:rPr>
        <w:t xml:space="preserve">andere  </w:t>
      </w:r>
      <w:r>
        <w:rPr>
          <w:i/>
        </w:rPr>
        <w:t>beroepsproducten),</w:t>
      </w:r>
      <w:r>
        <w:t xml:space="preserve"> waarop minimaal een voldoende gescoord moet worden. Hieronder staat in het schema wat er van je verwacht wordt.</w:t>
      </w:r>
    </w:p>
    <w:p w14:paraId="19EAF920" w14:textId="77777777" w:rsidR="00B07623" w:rsidRDefault="00B07623" w:rsidP="00B07623"/>
    <w:p w14:paraId="6663EDE1" w14:textId="50848D1B" w:rsidR="00B07623" w:rsidRDefault="00B07623" w:rsidP="008A59A2">
      <w:pPr>
        <w:pStyle w:val="Kop2"/>
      </w:pPr>
      <w:r>
        <w:t>Overzicht per leereenheid</w:t>
      </w:r>
    </w:p>
    <w:p w14:paraId="7753D280" w14:textId="77777777" w:rsidR="009D4ECF" w:rsidRDefault="009D4ECF" w:rsidP="00B07623">
      <w:pPr>
        <w:rPr>
          <w:b/>
        </w:rPr>
      </w:pPr>
    </w:p>
    <w:tbl>
      <w:tblPr>
        <w:tblW w:w="9361" w:type="dxa"/>
        <w:tblInd w:w="-5" w:type="dxa"/>
        <w:tblLayout w:type="fixed"/>
        <w:tblLook w:val="0000" w:firstRow="0" w:lastRow="0" w:firstColumn="0" w:lastColumn="0" w:noHBand="0" w:noVBand="0"/>
      </w:tblPr>
      <w:tblGrid>
        <w:gridCol w:w="1276"/>
        <w:gridCol w:w="1985"/>
        <w:gridCol w:w="2801"/>
        <w:gridCol w:w="3299"/>
      </w:tblGrid>
      <w:tr w:rsidR="009D4ECF" w14:paraId="56BF74FA" w14:textId="77777777" w:rsidTr="008A59A2">
        <w:trPr>
          <w:tblHeader/>
        </w:trPr>
        <w:tc>
          <w:tcPr>
            <w:tcW w:w="1276" w:type="dxa"/>
            <w:tcBorders>
              <w:top w:val="single" w:sz="4" w:space="0" w:color="000000"/>
              <w:left w:val="single" w:sz="4" w:space="0" w:color="000000"/>
              <w:bottom w:val="single" w:sz="4" w:space="0" w:color="000000"/>
            </w:tcBorders>
            <w:shd w:val="clear" w:color="auto" w:fill="D9D9D9"/>
          </w:tcPr>
          <w:p w14:paraId="3A137A1B" w14:textId="77777777" w:rsidR="009D4ECF" w:rsidRPr="00C60EF4" w:rsidRDefault="009D4ECF" w:rsidP="00F61855">
            <w:pPr>
              <w:spacing w:line="100" w:lineRule="atLeast"/>
              <w:rPr>
                <w:b/>
                <w:smallCaps/>
                <w:sz w:val="20"/>
                <w:szCs w:val="20"/>
              </w:rPr>
            </w:pPr>
            <w:r w:rsidRPr="00C60EF4">
              <w:rPr>
                <w:b/>
                <w:smallCaps/>
                <w:sz w:val="20"/>
                <w:szCs w:val="20"/>
              </w:rPr>
              <w:t>code</w:t>
            </w:r>
          </w:p>
        </w:tc>
        <w:tc>
          <w:tcPr>
            <w:tcW w:w="1985" w:type="dxa"/>
            <w:tcBorders>
              <w:top w:val="single" w:sz="4" w:space="0" w:color="000000"/>
              <w:left w:val="single" w:sz="4" w:space="0" w:color="000000"/>
              <w:bottom w:val="single" w:sz="4" w:space="0" w:color="000000"/>
            </w:tcBorders>
            <w:shd w:val="clear" w:color="auto" w:fill="D9D9D9"/>
          </w:tcPr>
          <w:p w14:paraId="18403EB2" w14:textId="77777777" w:rsidR="009D4ECF" w:rsidRPr="00C60EF4" w:rsidRDefault="009D4ECF" w:rsidP="00F61855">
            <w:pPr>
              <w:spacing w:line="100" w:lineRule="atLeast"/>
              <w:rPr>
                <w:b/>
                <w:smallCaps/>
                <w:sz w:val="20"/>
                <w:szCs w:val="20"/>
              </w:rPr>
            </w:pPr>
            <w:r w:rsidRPr="00C60EF4">
              <w:rPr>
                <w:b/>
                <w:smallCaps/>
                <w:sz w:val="20"/>
                <w:szCs w:val="20"/>
              </w:rPr>
              <w:t>Leereenheid</w:t>
            </w:r>
          </w:p>
        </w:tc>
        <w:tc>
          <w:tcPr>
            <w:tcW w:w="2801" w:type="dxa"/>
            <w:tcBorders>
              <w:top w:val="single" w:sz="4" w:space="0" w:color="000000"/>
              <w:left w:val="single" w:sz="4" w:space="0" w:color="000000"/>
              <w:bottom w:val="single" w:sz="4" w:space="0" w:color="000000"/>
            </w:tcBorders>
            <w:shd w:val="clear" w:color="auto" w:fill="D9D9D9"/>
          </w:tcPr>
          <w:p w14:paraId="73B1E0D1" w14:textId="17F6B72D" w:rsidR="009D4ECF" w:rsidRPr="00C60EF4" w:rsidRDefault="00C60EF4" w:rsidP="00F61855">
            <w:pPr>
              <w:spacing w:line="100" w:lineRule="atLeast"/>
              <w:rPr>
                <w:b/>
                <w:smallCaps/>
                <w:sz w:val="20"/>
                <w:szCs w:val="20"/>
              </w:rPr>
            </w:pPr>
            <w:r w:rsidRPr="00C60EF4">
              <w:rPr>
                <w:b/>
                <w:smallCaps/>
                <w:sz w:val="20"/>
                <w:szCs w:val="20"/>
              </w:rPr>
              <w:t>eind</w:t>
            </w:r>
            <w:r w:rsidR="009D4ECF" w:rsidRPr="00C60EF4">
              <w:rPr>
                <w:b/>
                <w:smallCaps/>
                <w:sz w:val="20"/>
                <w:szCs w:val="20"/>
              </w:rPr>
              <w:t>-opdracht</w:t>
            </w:r>
          </w:p>
        </w:tc>
        <w:tc>
          <w:tcPr>
            <w:tcW w:w="3299" w:type="dxa"/>
            <w:tcBorders>
              <w:top w:val="single" w:sz="4" w:space="0" w:color="000000"/>
              <w:left w:val="single" w:sz="4" w:space="0" w:color="000000"/>
              <w:bottom w:val="single" w:sz="4" w:space="0" w:color="000000"/>
              <w:right w:val="single" w:sz="4" w:space="0" w:color="000000"/>
            </w:tcBorders>
            <w:shd w:val="clear" w:color="auto" w:fill="D9D9D9"/>
          </w:tcPr>
          <w:p w14:paraId="0A0AADF0" w14:textId="77777777" w:rsidR="009D4ECF" w:rsidRPr="00C60EF4" w:rsidRDefault="009D4ECF" w:rsidP="00F61855">
            <w:pPr>
              <w:spacing w:line="100" w:lineRule="atLeast"/>
              <w:rPr>
                <w:sz w:val="20"/>
                <w:szCs w:val="20"/>
              </w:rPr>
            </w:pPr>
            <w:r w:rsidRPr="00C60EF4">
              <w:rPr>
                <w:b/>
                <w:smallCaps/>
                <w:sz w:val="20"/>
                <w:szCs w:val="20"/>
              </w:rPr>
              <w:t>+ aanvullende beroepsproduct(en)</w:t>
            </w:r>
          </w:p>
        </w:tc>
      </w:tr>
      <w:tr w:rsidR="009D4ECF" w14:paraId="405797EB" w14:textId="77777777" w:rsidTr="008A59A2">
        <w:tc>
          <w:tcPr>
            <w:tcW w:w="1276" w:type="dxa"/>
            <w:tcBorders>
              <w:top w:val="single" w:sz="4" w:space="0" w:color="000000"/>
              <w:left w:val="single" w:sz="4" w:space="0" w:color="000000"/>
              <w:bottom w:val="single" w:sz="4" w:space="0" w:color="000000"/>
            </w:tcBorders>
            <w:shd w:val="clear" w:color="auto" w:fill="auto"/>
          </w:tcPr>
          <w:p w14:paraId="09F77BC8" w14:textId="6CB85064" w:rsidR="009D4ECF" w:rsidRPr="00C60EF4" w:rsidRDefault="009D4ECF" w:rsidP="00F61855">
            <w:pPr>
              <w:spacing w:line="100" w:lineRule="atLeast"/>
              <w:rPr>
                <w:sz w:val="20"/>
                <w:szCs w:val="20"/>
              </w:rPr>
            </w:pPr>
            <w:r w:rsidRPr="00C60EF4">
              <w:rPr>
                <w:sz w:val="20"/>
                <w:szCs w:val="20"/>
              </w:rPr>
              <w:t>D1-K1</w:t>
            </w:r>
            <w:r w:rsidR="00C60EF4" w:rsidRPr="00C60EF4">
              <w:rPr>
                <w:sz w:val="20"/>
                <w:szCs w:val="20"/>
              </w:rPr>
              <w:t>-W1</w:t>
            </w:r>
          </w:p>
        </w:tc>
        <w:tc>
          <w:tcPr>
            <w:tcW w:w="1985" w:type="dxa"/>
            <w:tcBorders>
              <w:top w:val="single" w:sz="4" w:space="0" w:color="000000"/>
              <w:left w:val="single" w:sz="4" w:space="0" w:color="000000"/>
              <w:bottom w:val="single" w:sz="4" w:space="0" w:color="000000"/>
            </w:tcBorders>
            <w:shd w:val="clear" w:color="auto" w:fill="auto"/>
          </w:tcPr>
          <w:p w14:paraId="76545CC7" w14:textId="0370333E" w:rsidR="009D4ECF" w:rsidRPr="00C60EF4" w:rsidRDefault="009D4ECF" w:rsidP="00F61855">
            <w:pPr>
              <w:spacing w:line="100" w:lineRule="atLeast"/>
              <w:rPr>
                <w:sz w:val="20"/>
                <w:szCs w:val="20"/>
              </w:rPr>
            </w:pPr>
            <w:r w:rsidRPr="00C60EF4">
              <w:rPr>
                <w:sz w:val="20"/>
                <w:szCs w:val="20"/>
              </w:rPr>
              <w:t xml:space="preserve">Leereenheid </w:t>
            </w:r>
            <w:r w:rsidR="00C60EF4" w:rsidRPr="00C60EF4">
              <w:rPr>
                <w:sz w:val="20"/>
                <w:szCs w:val="20"/>
              </w:rPr>
              <w:t>A</w:t>
            </w:r>
            <w:r w:rsidRPr="00C60EF4">
              <w:rPr>
                <w:sz w:val="20"/>
                <w:szCs w:val="20"/>
              </w:rPr>
              <w:t xml:space="preserve">: </w:t>
            </w:r>
          </w:p>
          <w:p w14:paraId="1D78362E" w14:textId="39D4A4A5" w:rsidR="009D4ECF" w:rsidRPr="00C60EF4" w:rsidRDefault="00C60EF4" w:rsidP="00F61855">
            <w:pPr>
              <w:spacing w:line="100" w:lineRule="atLeast"/>
              <w:rPr>
                <w:sz w:val="20"/>
                <w:szCs w:val="20"/>
              </w:rPr>
            </w:pPr>
            <w:r w:rsidRPr="00C60EF4">
              <w:rPr>
                <w:sz w:val="20"/>
                <w:szCs w:val="20"/>
              </w:rPr>
              <w:t>Begeleidt cliënt bij herstelprocessen door inzet van ervaringsdeskundigheid</w:t>
            </w:r>
          </w:p>
        </w:tc>
        <w:tc>
          <w:tcPr>
            <w:tcW w:w="2801" w:type="dxa"/>
            <w:tcBorders>
              <w:top w:val="single" w:sz="4" w:space="0" w:color="000000"/>
              <w:left w:val="single" w:sz="4" w:space="0" w:color="000000"/>
              <w:bottom w:val="single" w:sz="4" w:space="0" w:color="000000"/>
            </w:tcBorders>
            <w:shd w:val="clear" w:color="auto" w:fill="auto"/>
          </w:tcPr>
          <w:p w14:paraId="488E11F7" w14:textId="72CA011E" w:rsidR="009D4ECF" w:rsidRPr="00C60EF4" w:rsidRDefault="00D01063" w:rsidP="00F61855">
            <w:pPr>
              <w:spacing w:line="100" w:lineRule="atLeast"/>
              <w:rPr>
                <w:sz w:val="20"/>
                <w:szCs w:val="20"/>
              </w:rPr>
            </w:pPr>
            <w:r>
              <w:rPr>
                <w:sz w:val="20"/>
                <w:szCs w:val="20"/>
              </w:rPr>
              <w:t>K</w:t>
            </w:r>
            <w:r w:rsidRPr="00D01063">
              <w:rPr>
                <w:sz w:val="20"/>
                <w:szCs w:val="20"/>
              </w:rPr>
              <w:t>ennisbijeenkomst</w:t>
            </w:r>
            <w:r>
              <w:rPr>
                <w:sz w:val="20"/>
                <w:szCs w:val="20"/>
              </w:rPr>
              <w:t xml:space="preserve"> voor cliënten</w:t>
            </w:r>
            <w:r w:rsidR="0017358C">
              <w:rPr>
                <w:sz w:val="20"/>
                <w:szCs w:val="20"/>
              </w:rPr>
              <w:t xml:space="preserve"> en naasten over herstel</w:t>
            </w:r>
            <w:r w:rsidR="008A59A2">
              <w:rPr>
                <w:sz w:val="20"/>
                <w:szCs w:val="20"/>
              </w:rPr>
              <w:t>-</w:t>
            </w:r>
            <w:r w:rsidR="0017358C">
              <w:rPr>
                <w:sz w:val="20"/>
                <w:szCs w:val="20"/>
              </w:rPr>
              <w:t>ondersteunende zorg</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14:paraId="3FD12052" w14:textId="77777777" w:rsidR="009862EA" w:rsidRDefault="009862EA" w:rsidP="0017358C">
            <w:pPr>
              <w:pStyle w:val="Lijstalinea"/>
              <w:numPr>
                <w:ilvl w:val="0"/>
                <w:numId w:val="7"/>
              </w:numPr>
              <w:spacing w:line="100" w:lineRule="atLeast"/>
              <w:rPr>
                <w:sz w:val="20"/>
                <w:szCs w:val="20"/>
              </w:rPr>
            </w:pPr>
            <w:r>
              <w:rPr>
                <w:sz w:val="20"/>
                <w:szCs w:val="20"/>
              </w:rPr>
              <w:t>Maken vragen op website</w:t>
            </w:r>
          </w:p>
          <w:p w14:paraId="23D7262C" w14:textId="77777777" w:rsidR="001B22F8" w:rsidRDefault="001B22F8" w:rsidP="0017358C">
            <w:pPr>
              <w:pStyle w:val="Lijstalinea"/>
              <w:numPr>
                <w:ilvl w:val="0"/>
                <w:numId w:val="7"/>
              </w:numPr>
              <w:spacing w:line="100" w:lineRule="atLeast"/>
              <w:rPr>
                <w:sz w:val="20"/>
                <w:szCs w:val="20"/>
              </w:rPr>
            </w:pPr>
            <w:r>
              <w:rPr>
                <w:sz w:val="20"/>
                <w:szCs w:val="20"/>
              </w:rPr>
              <w:t>Vragen uit filmpje</w:t>
            </w:r>
          </w:p>
          <w:p w14:paraId="67DB73BF" w14:textId="133643E3" w:rsidR="009D4ECF" w:rsidRDefault="00D01063" w:rsidP="0017358C">
            <w:pPr>
              <w:pStyle w:val="Lijstalinea"/>
              <w:numPr>
                <w:ilvl w:val="0"/>
                <w:numId w:val="7"/>
              </w:numPr>
              <w:spacing w:line="100" w:lineRule="atLeast"/>
              <w:rPr>
                <w:sz w:val="20"/>
                <w:szCs w:val="20"/>
              </w:rPr>
            </w:pPr>
            <w:r w:rsidRPr="00D01063">
              <w:rPr>
                <w:sz w:val="20"/>
                <w:szCs w:val="20"/>
              </w:rPr>
              <w:t xml:space="preserve">interview </w:t>
            </w:r>
            <w:r>
              <w:rPr>
                <w:sz w:val="20"/>
                <w:szCs w:val="20"/>
              </w:rPr>
              <w:t xml:space="preserve">cliënt en </w:t>
            </w:r>
            <w:r w:rsidRPr="00D01063">
              <w:rPr>
                <w:sz w:val="20"/>
                <w:szCs w:val="20"/>
              </w:rPr>
              <w:t>naastbetrokkene</w:t>
            </w:r>
          </w:p>
          <w:p w14:paraId="6969E737" w14:textId="77777777" w:rsidR="00D01063" w:rsidRPr="00D01063" w:rsidRDefault="00D01063" w:rsidP="0017358C">
            <w:pPr>
              <w:pStyle w:val="Lijstalinea"/>
              <w:numPr>
                <w:ilvl w:val="0"/>
                <w:numId w:val="7"/>
              </w:numPr>
              <w:rPr>
                <w:sz w:val="20"/>
                <w:szCs w:val="20"/>
              </w:rPr>
            </w:pPr>
            <w:proofErr w:type="spellStart"/>
            <w:r w:rsidRPr="00D01063">
              <w:rPr>
                <w:sz w:val="20"/>
                <w:szCs w:val="20"/>
              </w:rPr>
              <w:t>ecogram</w:t>
            </w:r>
            <w:proofErr w:type="spellEnd"/>
          </w:p>
          <w:p w14:paraId="66CF52EF" w14:textId="77777777" w:rsidR="00D01063" w:rsidRPr="00D01063" w:rsidRDefault="00D01063" w:rsidP="0017358C">
            <w:pPr>
              <w:pStyle w:val="Lijstalinea"/>
              <w:numPr>
                <w:ilvl w:val="0"/>
                <w:numId w:val="7"/>
              </w:numPr>
              <w:spacing w:line="100" w:lineRule="atLeast"/>
              <w:rPr>
                <w:sz w:val="20"/>
                <w:szCs w:val="20"/>
              </w:rPr>
            </w:pPr>
            <w:r w:rsidRPr="00D01063">
              <w:rPr>
                <w:sz w:val="20"/>
                <w:szCs w:val="20"/>
              </w:rPr>
              <w:t xml:space="preserve">observatieverslag </w:t>
            </w:r>
          </w:p>
          <w:p w14:paraId="3AAD7590" w14:textId="77777777" w:rsidR="00D01063" w:rsidRPr="00D01063" w:rsidRDefault="00D01063" w:rsidP="0017358C">
            <w:pPr>
              <w:pStyle w:val="Lijstalinea"/>
              <w:numPr>
                <w:ilvl w:val="0"/>
                <w:numId w:val="7"/>
              </w:numPr>
              <w:spacing w:line="100" w:lineRule="atLeast"/>
              <w:rPr>
                <w:sz w:val="20"/>
                <w:szCs w:val="20"/>
              </w:rPr>
            </w:pPr>
            <w:r w:rsidRPr="00D01063">
              <w:rPr>
                <w:sz w:val="20"/>
                <w:szCs w:val="20"/>
              </w:rPr>
              <w:t>reflectieverslag contactexperiment</w:t>
            </w:r>
          </w:p>
          <w:p w14:paraId="764496BC" w14:textId="3171A41A" w:rsidR="00D01063" w:rsidRPr="00D01063" w:rsidRDefault="0017358C" w:rsidP="00253C0C">
            <w:pPr>
              <w:pStyle w:val="Lijstalinea"/>
              <w:numPr>
                <w:ilvl w:val="0"/>
                <w:numId w:val="7"/>
              </w:numPr>
              <w:rPr>
                <w:sz w:val="20"/>
                <w:szCs w:val="20"/>
              </w:rPr>
            </w:pPr>
            <w:r>
              <w:rPr>
                <w:sz w:val="20"/>
                <w:szCs w:val="20"/>
              </w:rPr>
              <w:t>Blog schrijven over eigen ervaringen</w:t>
            </w:r>
          </w:p>
        </w:tc>
      </w:tr>
      <w:tr w:rsidR="00C60EF4" w14:paraId="32A4D31B" w14:textId="77777777" w:rsidTr="008A59A2">
        <w:trPr>
          <w:trHeight w:val="1328"/>
        </w:trPr>
        <w:tc>
          <w:tcPr>
            <w:tcW w:w="1276" w:type="dxa"/>
            <w:tcBorders>
              <w:top w:val="single" w:sz="4" w:space="0" w:color="000000"/>
              <w:left w:val="single" w:sz="4" w:space="0" w:color="000000"/>
              <w:bottom w:val="single" w:sz="4" w:space="0" w:color="000000"/>
            </w:tcBorders>
            <w:shd w:val="clear" w:color="auto" w:fill="auto"/>
          </w:tcPr>
          <w:p w14:paraId="1AF485DC" w14:textId="2380969C" w:rsidR="00C60EF4" w:rsidRPr="00C60EF4" w:rsidRDefault="00C60EF4" w:rsidP="00F61855">
            <w:pPr>
              <w:snapToGrid w:val="0"/>
              <w:rPr>
                <w:sz w:val="20"/>
                <w:szCs w:val="20"/>
              </w:rPr>
            </w:pPr>
            <w:r w:rsidRPr="00C60EF4">
              <w:rPr>
                <w:sz w:val="20"/>
                <w:szCs w:val="20"/>
              </w:rPr>
              <w:t>D1-K1-W2</w:t>
            </w:r>
          </w:p>
        </w:tc>
        <w:tc>
          <w:tcPr>
            <w:tcW w:w="1985" w:type="dxa"/>
            <w:tcBorders>
              <w:top w:val="single" w:sz="4" w:space="0" w:color="000000"/>
              <w:left w:val="single" w:sz="4" w:space="0" w:color="000000"/>
              <w:bottom w:val="single" w:sz="4" w:space="0" w:color="000000"/>
            </w:tcBorders>
            <w:shd w:val="clear" w:color="auto" w:fill="auto"/>
          </w:tcPr>
          <w:p w14:paraId="438DDB52" w14:textId="77777777" w:rsidR="00C60EF4" w:rsidRDefault="00C60EF4" w:rsidP="00F61855">
            <w:pPr>
              <w:spacing w:line="100" w:lineRule="atLeast"/>
              <w:rPr>
                <w:sz w:val="20"/>
                <w:szCs w:val="20"/>
              </w:rPr>
            </w:pPr>
            <w:r>
              <w:rPr>
                <w:sz w:val="20"/>
                <w:szCs w:val="20"/>
              </w:rPr>
              <w:t>Leereenheid B:</w:t>
            </w:r>
          </w:p>
          <w:p w14:paraId="31BFFA00" w14:textId="3256CD18" w:rsidR="00C60EF4" w:rsidRPr="00C60EF4" w:rsidRDefault="00D01063" w:rsidP="00F61855">
            <w:pPr>
              <w:spacing w:line="100" w:lineRule="atLeast"/>
              <w:rPr>
                <w:sz w:val="20"/>
                <w:szCs w:val="20"/>
              </w:rPr>
            </w:pPr>
            <w:r w:rsidRPr="00D01063">
              <w:rPr>
                <w:sz w:val="20"/>
                <w:szCs w:val="20"/>
              </w:rPr>
              <w:t>Versterkt het inzetten van ervaringsdeskundigheid in de organisatie</w:t>
            </w:r>
          </w:p>
        </w:tc>
        <w:tc>
          <w:tcPr>
            <w:tcW w:w="2801" w:type="dxa"/>
            <w:tcBorders>
              <w:top w:val="single" w:sz="4" w:space="0" w:color="000000"/>
              <w:left w:val="single" w:sz="4" w:space="0" w:color="000000"/>
              <w:bottom w:val="single" w:sz="4" w:space="0" w:color="000000"/>
            </w:tcBorders>
            <w:shd w:val="clear" w:color="auto" w:fill="auto"/>
          </w:tcPr>
          <w:p w14:paraId="2CE6AADE" w14:textId="30C438F6" w:rsidR="00C60EF4" w:rsidRPr="00C60EF4" w:rsidRDefault="0017358C" w:rsidP="00F61855">
            <w:pPr>
              <w:spacing w:line="100" w:lineRule="atLeast"/>
              <w:rPr>
                <w:sz w:val="20"/>
                <w:szCs w:val="20"/>
              </w:rPr>
            </w:pPr>
            <w:r>
              <w:rPr>
                <w:sz w:val="20"/>
                <w:szCs w:val="20"/>
              </w:rPr>
              <w:t>Forum</w:t>
            </w:r>
            <w:r w:rsidR="00D01063">
              <w:rPr>
                <w:sz w:val="20"/>
                <w:szCs w:val="20"/>
              </w:rPr>
              <w:t xml:space="preserve"> voor medewerkers binnen de organisatie</w:t>
            </w:r>
            <w:r w:rsidR="008A59A2">
              <w:rPr>
                <w:sz w:val="20"/>
                <w:szCs w:val="20"/>
              </w:rPr>
              <w:t xml:space="preserve"> over de inzet van ervaringsdeskundigheid van cliënten en medewerkers tijdens het ondersteunen bij psychische beperkingen.</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14:paraId="4D30E297" w14:textId="77777777" w:rsidR="00821303" w:rsidRPr="00821303" w:rsidRDefault="00821303" w:rsidP="00821303">
            <w:pPr>
              <w:pStyle w:val="Lijstalinea"/>
              <w:numPr>
                <w:ilvl w:val="0"/>
                <w:numId w:val="8"/>
              </w:numPr>
              <w:rPr>
                <w:sz w:val="20"/>
                <w:szCs w:val="20"/>
              </w:rPr>
            </w:pPr>
            <w:r w:rsidRPr="00821303">
              <w:rPr>
                <w:sz w:val="20"/>
                <w:szCs w:val="20"/>
              </w:rPr>
              <w:t>Vragen maken van website</w:t>
            </w:r>
          </w:p>
          <w:p w14:paraId="73A12B83" w14:textId="36ADEA7B" w:rsidR="00D01063" w:rsidRDefault="00D01063" w:rsidP="0017358C">
            <w:pPr>
              <w:pStyle w:val="Lijstalinea"/>
              <w:numPr>
                <w:ilvl w:val="0"/>
                <w:numId w:val="8"/>
              </w:numPr>
              <w:rPr>
                <w:sz w:val="20"/>
                <w:szCs w:val="20"/>
              </w:rPr>
            </w:pPr>
            <w:r w:rsidRPr="00D01063">
              <w:rPr>
                <w:sz w:val="20"/>
                <w:szCs w:val="20"/>
              </w:rPr>
              <w:t xml:space="preserve">interview met een medewerker </w:t>
            </w:r>
          </w:p>
          <w:p w14:paraId="615CC086" w14:textId="77777777" w:rsidR="008A59A2" w:rsidRPr="008A59A2" w:rsidRDefault="008A59A2" w:rsidP="008A59A2">
            <w:pPr>
              <w:pStyle w:val="Lijstalinea"/>
              <w:numPr>
                <w:ilvl w:val="0"/>
                <w:numId w:val="8"/>
              </w:numPr>
              <w:rPr>
                <w:sz w:val="20"/>
                <w:szCs w:val="20"/>
              </w:rPr>
            </w:pPr>
            <w:r w:rsidRPr="008A59A2">
              <w:rPr>
                <w:sz w:val="20"/>
                <w:szCs w:val="20"/>
              </w:rPr>
              <w:t>flyer  en uitnodiging voor forum</w:t>
            </w:r>
          </w:p>
          <w:p w14:paraId="2835CA76" w14:textId="715B738E" w:rsidR="00C60EF4" w:rsidRPr="00D01063" w:rsidRDefault="0017358C" w:rsidP="008A59A2">
            <w:pPr>
              <w:pStyle w:val="Lijstalinea"/>
              <w:numPr>
                <w:ilvl w:val="0"/>
                <w:numId w:val="8"/>
              </w:numPr>
              <w:rPr>
                <w:sz w:val="20"/>
                <w:szCs w:val="20"/>
              </w:rPr>
            </w:pPr>
            <w:r>
              <w:rPr>
                <w:sz w:val="20"/>
                <w:szCs w:val="20"/>
              </w:rPr>
              <w:t>wikiwijs maken over de psychische beperkingen die voorkomen op je BPV-adre</w:t>
            </w:r>
            <w:r w:rsidR="008A59A2">
              <w:rPr>
                <w:sz w:val="20"/>
                <w:szCs w:val="20"/>
              </w:rPr>
              <w:t>s</w:t>
            </w:r>
          </w:p>
        </w:tc>
      </w:tr>
    </w:tbl>
    <w:p w14:paraId="4E70FC6F" w14:textId="696B3382" w:rsidR="009D4ECF" w:rsidRDefault="009D4ECF" w:rsidP="00B07623">
      <w:pPr>
        <w:rPr>
          <w:b/>
        </w:rPr>
      </w:pPr>
    </w:p>
    <w:sectPr w:rsidR="009D4ECF" w:rsidSect="000158C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9A1CB" w14:textId="77777777" w:rsidR="009D4ECF" w:rsidRDefault="009D4ECF" w:rsidP="009D4ECF">
      <w:r>
        <w:separator/>
      </w:r>
    </w:p>
  </w:endnote>
  <w:endnote w:type="continuationSeparator" w:id="0">
    <w:p w14:paraId="00A9D75A" w14:textId="77777777" w:rsidR="009D4ECF" w:rsidRDefault="009D4ECF" w:rsidP="009D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e Hand Black">
    <w:charset w:val="00"/>
    <w:family w:val="script"/>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750184"/>
      <w:docPartObj>
        <w:docPartGallery w:val="Page Numbers (Bottom of Page)"/>
        <w:docPartUnique/>
      </w:docPartObj>
    </w:sdtPr>
    <w:sdtEndPr/>
    <w:sdtContent>
      <w:p w14:paraId="0D19F101" w14:textId="1827E2F5" w:rsidR="009D4ECF" w:rsidRDefault="009D4ECF">
        <w:pPr>
          <w:pStyle w:val="Voettekst"/>
          <w:jc w:val="right"/>
        </w:pPr>
        <w:r>
          <w:fldChar w:fldCharType="begin"/>
        </w:r>
        <w:r>
          <w:instrText>PAGE   \* MERGEFORMAT</w:instrText>
        </w:r>
        <w:r>
          <w:fldChar w:fldCharType="separate"/>
        </w:r>
        <w:r>
          <w:t>2</w:t>
        </w:r>
        <w:r>
          <w:fldChar w:fldCharType="end"/>
        </w:r>
      </w:p>
    </w:sdtContent>
  </w:sdt>
  <w:p w14:paraId="64FEC069" w14:textId="77777777" w:rsidR="009D4ECF" w:rsidRDefault="009D4E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29798" w14:textId="77777777" w:rsidR="009D4ECF" w:rsidRDefault="009D4ECF" w:rsidP="009D4ECF">
      <w:r>
        <w:separator/>
      </w:r>
    </w:p>
  </w:footnote>
  <w:footnote w:type="continuationSeparator" w:id="0">
    <w:p w14:paraId="1015BF7E" w14:textId="77777777" w:rsidR="009D4ECF" w:rsidRDefault="009D4ECF" w:rsidP="009D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53428"/>
    <w:multiLevelType w:val="hybridMultilevel"/>
    <w:tmpl w:val="3350CFB2"/>
    <w:lvl w:ilvl="0" w:tplc="BC9C302E">
      <w:start w:val="1"/>
      <w:numFmt w:val="bullet"/>
      <w:lvlText w:val="+"/>
      <w:lvlJc w:val="left"/>
      <w:pPr>
        <w:ind w:left="720" w:hanging="360"/>
      </w:pPr>
      <w:rPr>
        <w:rFonts w:ascii="The Hand Black" w:hAnsi="The Hand Blac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4422E7"/>
    <w:multiLevelType w:val="hybridMultilevel"/>
    <w:tmpl w:val="5B9AA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CF6A69"/>
    <w:multiLevelType w:val="hybridMultilevel"/>
    <w:tmpl w:val="0890E46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F4152C"/>
    <w:multiLevelType w:val="hybridMultilevel"/>
    <w:tmpl w:val="3B8A66CC"/>
    <w:lvl w:ilvl="0" w:tplc="BC9C302E">
      <w:start w:val="1"/>
      <w:numFmt w:val="bullet"/>
      <w:lvlText w:val="+"/>
      <w:lvlJc w:val="left"/>
      <w:pPr>
        <w:ind w:left="720" w:hanging="360"/>
      </w:pPr>
      <w:rPr>
        <w:rFonts w:ascii="The Hand Black" w:hAnsi="The Hand Blac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810FCA"/>
    <w:multiLevelType w:val="hybridMultilevel"/>
    <w:tmpl w:val="C43EF81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6230B4"/>
    <w:multiLevelType w:val="hybridMultilevel"/>
    <w:tmpl w:val="908E391E"/>
    <w:lvl w:ilvl="0" w:tplc="906035AC">
      <w:start w:val="5"/>
      <w:numFmt w:val="bullet"/>
      <w:lvlText w:val="-"/>
      <w:lvlJc w:val="left"/>
      <w:pPr>
        <w:ind w:left="720" w:hanging="360"/>
      </w:pPr>
      <w:rPr>
        <w:rFonts w:ascii="Maiandra GD" w:eastAsiaTheme="minorHAnsi" w:hAnsi="Maiandra G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DF2A7A"/>
    <w:multiLevelType w:val="hybridMultilevel"/>
    <w:tmpl w:val="A7B4329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F77576"/>
    <w:multiLevelType w:val="hybridMultilevel"/>
    <w:tmpl w:val="1570D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23"/>
    <w:rsid w:val="000158C0"/>
    <w:rsid w:val="00057827"/>
    <w:rsid w:val="000940E2"/>
    <w:rsid w:val="000B1129"/>
    <w:rsid w:val="0017358C"/>
    <w:rsid w:val="001B008E"/>
    <w:rsid w:val="001B22F8"/>
    <w:rsid w:val="001D689B"/>
    <w:rsid w:val="00253C0C"/>
    <w:rsid w:val="00255581"/>
    <w:rsid w:val="002F30FE"/>
    <w:rsid w:val="00444728"/>
    <w:rsid w:val="004C5F3C"/>
    <w:rsid w:val="00626192"/>
    <w:rsid w:val="007A7F23"/>
    <w:rsid w:val="007D7808"/>
    <w:rsid w:val="00821303"/>
    <w:rsid w:val="008A59A2"/>
    <w:rsid w:val="008A707E"/>
    <w:rsid w:val="009862EA"/>
    <w:rsid w:val="009D4ECF"/>
    <w:rsid w:val="009E161A"/>
    <w:rsid w:val="00A36B44"/>
    <w:rsid w:val="00A37BF5"/>
    <w:rsid w:val="00B07623"/>
    <w:rsid w:val="00B744EA"/>
    <w:rsid w:val="00BF4D7C"/>
    <w:rsid w:val="00C60EF4"/>
    <w:rsid w:val="00D01063"/>
    <w:rsid w:val="00D77DFE"/>
    <w:rsid w:val="00DB311C"/>
    <w:rsid w:val="00DC6402"/>
    <w:rsid w:val="00E536B9"/>
    <w:rsid w:val="00EE6B7B"/>
    <w:rsid w:val="00FF2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AA97"/>
  <w15:chartTrackingRefBased/>
  <w15:docId w15:val="{6BB6C20D-037C-4F0E-AB2C-6A477B95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0EF4"/>
    <w:pPr>
      <w:spacing w:after="0" w:line="240" w:lineRule="auto"/>
    </w:pPr>
    <w:rPr>
      <w:rFonts w:ascii="Segoe UI Emoji" w:hAnsi="Segoe UI Emoji"/>
    </w:rPr>
  </w:style>
  <w:style w:type="paragraph" w:styleId="Kop1">
    <w:name w:val="heading 1"/>
    <w:basedOn w:val="Standaard"/>
    <w:next w:val="Standaard"/>
    <w:link w:val="Kop1Char"/>
    <w:uiPriority w:val="9"/>
    <w:qFormat/>
    <w:rsid w:val="00B07623"/>
    <w:pPr>
      <w:keepNext/>
      <w:keepLines/>
      <w:spacing w:before="240"/>
      <w:outlineLvl w:val="0"/>
    </w:pPr>
    <w:rPr>
      <w:rFonts w:ascii="Maiandra GD" w:eastAsiaTheme="majorEastAsia" w:hAnsi="Maiandra GD" w:cstheme="majorBidi"/>
      <w:b/>
      <w:sz w:val="32"/>
      <w:szCs w:val="32"/>
    </w:rPr>
  </w:style>
  <w:style w:type="paragraph" w:styleId="Kop2">
    <w:name w:val="heading 2"/>
    <w:basedOn w:val="Standaard"/>
    <w:next w:val="Standaard"/>
    <w:link w:val="Kop2Char"/>
    <w:uiPriority w:val="9"/>
    <w:unhideWhenUsed/>
    <w:qFormat/>
    <w:rsid w:val="00FF2957"/>
    <w:pPr>
      <w:keepNext/>
      <w:keepLines/>
      <w:spacing w:before="40"/>
      <w:outlineLvl w:val="1"/>
    </w:pPr>
    <w:rPr>
      <w:rFonts w:asciiTheme="majorHAnsi" w:eastAsiaTheme="majorEastAsia" w:hAnsiTheme="majorHAnsi" w:cstheme="majorBidi"/>
      <w:b/>
      <w:i/>
      <w:color w:val="CC0000"/>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7623"/>
    <w:rPr>
      <w:rFonts w:ascii="Maiandra GD" w:eastAsiaTheme="majorEastAsia" w:hAnsi="Maiandra GD" w:cstheme="majorBidi"/>
      <w:b/>
      <w:sz w:val="32"/>
      <w:szCs w:val="32"/>
    </w:rPr>
  </w:style>
  <w:style w:type="paragraph" w:styleId="Lijstalinea">
    <w:name w:val="List Paragraph"/>
    <w:basedOn w:val="Standaard"/>
    <w:uiPriority w:val="34"/>
    <w:qFormat/>
    <w:rsid w:val="00B07623"/>
    <w:pPr>
      <w:ind w:left="720"/>
      <w:contextualSpacing/>
    </w:pPr>
    <w:rPr>
      <w:rFonts w:ascii="Maiandra GD" w:hAnsi="Maiandra GD"/>
    </w:rPr>
  </w:style>
  <w:style w:type="paragraph" w:styleId="Geenafstand">
    <w:name w:val="No Spacing"/>
    <w:link w:val="GeenafstandChar"/>
    <w:uiPriority w:val="1"/>
    <w:qFormat/>
    <w:rsid w:val="009D4ECF"/>
    <w:pPr>
      <w:spacing w:after="0" w:line="240" w:lineRule="auto"/>
    </w:pPr>
    <w:rPr>
      <w:rFonts w:ascii="Segoe UI Emoji" w:hAnsi="Segoe UI Emoji"/>
    </w:rPr>
  </w:style>
  <w:style w:type="paragraph" w:styleId="Koptekst">
    <w:name w:val="header"/>
    <w:basedOn w:val="Standaard"/>
    <w:link w:val="KoptekstChar"/>
    <w:uiPriority w:val="99"/>
    <w:unhideWhenUsed/>
    <w:rsid w:val="009D4ECF"/>
    <w:pPr>
      <w:tabs>
        <w:tab w:val="center" w:pos="4536"/>
        <w:tab w:val="right" w:pos="9072"/>
      </w:tabs>
    </w:pPr>
  </w:style>
  <w:style w:type="character" w:customStyle="1" w:styleId="KoptekstChar">
    <w:name w:val="Koptekst Char"/>
    <w:basedOn w:val="Standaardalinea-lettertype"/>
    <w:link w:val="Koptekst"/>
    <w:uiPriority w:val="99"/>
    <w:rsid w:val="009D4ECF"/>
    <w:rPr>
      <w:rFonts w:ascii="Segoe UI Emoji" w:hAnsi="Segoe UI Emoji"/>
    </w:rPr>
  </w:style>
  <w:style w:type="paragraph" w:styleId="Voettekst">
    <w:name w:val="footer"/>
    <w:basedOn w:val="Standaard"/>
    <w:link w:val="VoettekstChar"/>
    <w:uiPriority w:val="99"/>
    <w:unhideWhenUsed/>
    <w:rsid w:val="009D4ECF"/>
    <w:pPr>
      <w:tabs>
        <w:tab w:val="center" w:pos="4536"/>
        <w:tab w:val="right" w:pos="9072"/>
      </w:tabs>
    </w:pPr>
  </w:style>
  <w:style w:type="character" w:customStyle="1" w:styleId="VoettekstChar">
    <w:name w:val="Voettekst Char"/>
    <w:basedOn w:val="Standaardalinea-lettertype"/>
    <w:link w:val="Voettekst"/>
    <w:uiPriority w:val="99"/>
    <w:rsid w:val="009D4ECF"/>
    <w:rPr>
      <w:rFonts w:ascii="Segoe UI Emoji" w:hAnsi="Segoe UI Emoji"/>
    </w:rPr>
  </w:style>
  <w:style w:type="table" w:styleId="Tabelraster">
    <w:name w:val="Table Grid"/>
    <w:basedOn w:val="Standaardtabel"/>
    <w:uiPriority w:val="39"/>
    <w:rsid w:val="007A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0158C0"/>
    <w:rPr>
      <w:rFonts w:ascii="Segoe UI Emoji" w:hAnsi="Segoe UI Emoji"/>
    </w:rPr>
  </w:style>
  <w:style w:type="character" w:customStyle="1" w:styleId="Kop2Char">
    <w:name w:val="Kop 2 Char"/>
    <w:basedOn w:val="Standaardalinea-lettertype"/>
    <w:link w:val="Kop2"/>
    <w:uiPriority w:val="9"/>
    <w:rsid w:val="00FF2957"/>
    <w:rPr>
      <w:rFonts w:asciiTheme="majorHAnsi" w:eastAsiaTheme="majorEastAsia" w:hAnsiTheme="majorHAnsi" w:cstheme="majorBidi"/>
      <w:b/>
      <w:i/>
      <w:color w:val="CC0000"/>
      <w:sz w:val="28"/>
      <w:szCs w:val="26"/>
    </w:rPr>
  </w:style>
  <w:style w:type="character" w:styleId="Hyperlink">
    <w:name w:val="Hyperlink"/>
    <w:basedOn w:val="Standaardalinea-lettertype"/>
    <w:uiPriority w:val="99"/>
    <w:unhideWhenUsed/>
    <w:rsid w:val="00FF2957"/>
    <w:rPr>
      <w:color w:val="0563C1" w:themeColor="hyperlink"/>
      <w:u w:val="single"/>
    </w:rPr>
  </w:style>
  <w:style w:type="character" w:styleId="Onopgelostemelding">
    <w:name w:val="Unresolved Mention"/>
    <w:basedOn w:val="Standaardalinea-lettertype"/>
    <w:uiPriority w:val="99"/>
    <w:semiHidden/>
    <w:unhideWhenUsed/>
    <w:rsid w:val="00FF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ken.wikiwijs.nl/165067/Keuzedeel_Ervaringsdeskundigheid"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Keuzedeel ERVARINGSDESKUNDIGHEID</vt:lpstr>
    </vt:vector>
  </TitlesOfParts>
  <Company>MZ4</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Keuzedeel ERVARINGSDESKUNDIGHEID</dc:title>
  <dc:subject/>
  <dc:creator>Pol-Bekkering, Ingrid</dc:creator>
  <cp:keywords/>
  <dc:description/>
  <cp:lastModifiedBy>Pol-Bekkering, Ingrid</cp:lastModifiedBy>
  <cp:revision>19</cp:revision>
  <cp:lastPrinted>2020-07-06T10:30:00Z</cp:lastPrinted>
  <dcterms:created xsi:type="dcterms:W3CDTF">2020-07-22T08:19:00Z</dcterms:created>
  <dcterms:modified xsi:type="dcterms:W3CDTF">2020-08-20T13:54:00Z</dcterms:modified>
</cp:coreProperties>
</file>